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41542" w14:textId="6425CD99" w:rsidR="00241451" w:rsidRPr="00F61C17" w:rsidRDefault="00C577E5" w:rsidP="00B878E2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MODEL </w:t>
      </w:r>
      <w:bookmarkStart w:id="0" w:name="_GoBack"/>
      <w:bookmarkEnd w:id="0"/>
      <w:r w:rsidR="00241451" w:rsidRPr="00F61C17">
        <w:rPr>
          <w:b/>
          <w:sz w:val="32"/>
          <w:szCs w:val="32"/>
        </w:rPr>
        <w:t>NOTICE OF CASE STATUS</w:t>
      </w:r>
    </w:p>
    <w:p w14:paraId="6EB41543" w14:textId="77777777" w:rsidR="00241451" w:rsidRPr="00F61C17" w:rsidRDefault="00241451" w:rsidP="00F61C17">
      <w:pPr>
        <w:pStyle w:val="NoSpacing"/>
        <w:rPr>
          <w:i/>
        </w:rPr>
      </w:pPr>
      <w:r w:rsidRPr="00F61C17">
        <w:rPr>
          <w:i/>
        </w:rPr>
        <w:t>&lt;Date&gt;</w:t>
      </w:r>
    </w:p>
    <w:p w14:paraId="6EB41544" w14:textId="77777777" w:rsidR="00F61C17" w:rsidRPr="00F13668" w:rsidRDefault="00F61C17" w:rsidP="00F61C17">
      <w:pPr>
        <w:pStyle w:val="NoSpacing"/>
      </w:pPr>
    </w:p>
    <w:p w14:paraId="6EB41545" w14:textId="77777777" w:rsidR="00F61C17" w:rsidRDefault="00F61C17" w:rsidP="00F61C17">
      <w:pPr>
        <w:pStyle w:val="NoSpacing"/>
      </w:pPr>
      <w:r w:rsidRPr="00F61C17">
        <w:rPr>
          <w:i/>
        </w:rPr>
        <w:t>&lt;</w:t>
      </w:r>
      <w:r>
        <w:rPr>
          <w:i/>
        </w:rPr>
        <w:t>Enrollee</w:t>
      </w:r>
      <w:r w:rsidR="00241451" w:rsidRPr="00F61C17">
        <w:rPr>
          <w:i/>
        </w:rPr>
        <w:t xml:space="preserve"> Name</w:t>
      </w:r>
      <w:r w:rsidRPr="00F61C17">
        <w:rPr>
          <w:i/>
        </w:rPr>
        <w:t>&gt;</w:t>
      </w:r>
      <w:r w:rsidR="00241451" w:rsidRPr="00F61C17">
        <w:rPr>
          <w:i/>
        </w:rPr>
        <w:t xml:space="preserve"> </w:t>
      </w:r>
      <w:r w:rsidR="00241451" w:rsidRPr="00F61C17"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Enrollee</w:t>
      </w:r>
      <w:r w:rsidRPr="00F13668">
        <w:t xml:space="preserve"> ID Number: </w:t>
      </w:r>
      <w:r w:rsidRPr="00F61C17">
        <w:rPr>
          <w:i/>
        </w:rPr>
        <w:t>&lt;insert number&gt;</w:t>
      </w:r>
    </w:p>
    <w:p w14:paraId="6EB41546" w14:textId="77777777" w:rsidR="00241451" w:rsidRPr="00F61C17" w:rsidRDefault="00F61C17" w:rsidP="00F61C17">
      <w:pPr>
        <w:pStyle w:val="NoSpacing"/>
        <w:rPr>
          <w:i/>
        </w:rPr>
      </w:pPr>
      <w:r w:rsidRPr="00F61C17">
        <w:rPr>
          <w:i/>
        </w:rPr>
        <w:t>&lt;</w:t>
      </w:r>
      <w:r w:rsidR="00241451" w:rsidRPr="00F61C17">
        <w:rPr>
          <w:i/>
        </w:rPr>
        <w:t>Street Address</w:t>
      </w:r>
      <w:r w:rsidRPr="00F61C17">
        <w:rPr>
          <w:i/>
        </w:rPr>
        <w:t>&gt;</w:t>
      </w:r>
      <w:r w:rsidR="00241451" w:rsidRPr="00F61C17">
        <w:rPr>
          <w:i/>
        </w:rPr>
        <w:t xml:space="preserve"> </w:t>
      </w:r>
      <w:r w:rsidR="00241451" w:rsidRPr="00F61C17">
        <w:rPr>
          <w:i/>
        </w:rPr>
        <w:tab/>
      </w:r>
      <w:r w:rsidR="00241451" w:rsidRPr="00F61C17">
        <w:rPr>
          <w:i/>
        </w:rPr>
        <w:tab/>
      </w:r>
      <w:r w:rsidR="00241451" w:rsidRPr="00F61C17">
        <w:rPr>
          <w:i/>
        </w:rPr>
        <w:tab/>
      </w:r>
      <w:r w:rsidR="00241451" w:rsidRPr="00F61C17">
        <w:rPr>
          <w:i/>
        </w:rPr>
        <w:tab/>
      </w:r>
      <w:r w:rsidR="00241451" w:rsidRPr="00F61C17">
        <w:rPr>
          <w:i/>
        </w:rPr>
        <w:tab/>
      </w:r>
      <w:r w:rsidR="00241451" w:rsidRPr="00F61C17">
        <w:rPr>
          <w:i/>
        </w:rPr>
        <w:tab/>
      </w:r>
    </w:p>
    <w:p w14:paraId="6EB41547" w14:textId="77777777" w:rsidR="00241451" w:rsidRPr="00F61C17" w:rsidRDefault="00F61C17" w:rsidP="00F61C17">
      <w:pPr>
        <w:pStyle w:val="NoSpacing"/>
        <w:rPr>
          <w:i/>
        </w:rPr>
      </w:pPr>
      <w:r w:rsidRPr="00F61C17">
        <w:rPr>
          <w:i/>
        </w:rPr>
        <w:t>&lt;</w:t>
      </w:r>
      <w:r w:rsidR="00241451" w:rsidRPr="00F61C17">
        <w:rPr>
          <w:i/>
        </w:rPr>
        <w:t>City, State Zip Code</w:t>
      </w:r>
      <w:r w:rsidRPr="00F61C17">
        <w:rPr>
          <w:i/>
        </w:rPr>
        <w:t>&gt;</w:t>
      </w:r>
    </w:p>
    <w:p w14:paraId="6EB41548" w14:textId="77777777" w:rsidR="00F61C17" w:rsidRPr="00F13668" w:rsidRDefault="00F61C17" w:rsidP="00F61C17">
      <w:pPr>
        <w:pStyle w:val="NoSpacing"/>
      </w:pPr>
    </w:p>
    <w:p w14:paraId="6EB41549" w14:textId="77777777" w:rsidR="00F61C17" w:rsidRPr="00F13668" w:rsidRDefault="00F61C17" w:rsidP="00F61C17">
      <w:pPr>
        <w:pStyle w:val="NoSpacing"/>
      </w:pPr>
      <w:r w:rsidRPr="00F13668">
        <w:t xml:space="preserve">Case Number: </w:t>
      </w:r>
      <w:r w:rsidRPr="00F61C17">
        <w:rPr>
          <w:i/>
        </w:rPr>
        <w:t>&lt;insert number&gt;</w:t>
      </w:r>
    </w:p>
    <w:p w14:paraId="6EB4154A" w14:textId="77777777" w:rsidR="00241451" w:rsidRDefault="00241451" w:rsidP="00F61C17">
      <w:pPr>
        <w:pStyle w:val="NoSpacing"/>
      </w:pPr>
    </w:p>
    <w:p w14:paraId="6EB4154B" w14:textId="77777777" w:rsidR="00241451" w:rsidRDefault="00241451" w:rsidP="00F61C17">
      <w:pPr>
        <w:pStyle w:val="NoSpacing"/>
      </w:pPr>
      <w:r w:rsidRPr="00F13668">
        <w:t xml:space="preserve">Dear </w:t>
      </w:r>
      <w:r w:rsidRPr="00F61C17">
        <w:rPr>
          <w:i/>
        </w:rPr>
        <w:t xml:space="preserve">&lt;insert </w:t>
      </w:r>
      <w:r w:rsidR="00F61C17">
        <w:rPr>
          <w:i/>
        </w:rPr>
        <w:t xml:space="preserve">enrollee </w:t>
      </w:r>
      <w:r w:rsidRPr="00F61C17">
        <w:rPr>
          <w:i/>
        </w:rPr>
        <w:t>name&gt;</w:t>
      </w:r>
      <w:r w:rsidRPr="00F13668">
        <w:t>:</w:t>
      </w:r>
    </w:p>
    <w:p w14:paraId="6EB4154C" w14:textId="77777777" w:rsidR="00F61C17" w:rsidRPr="00F13668" w:rsidRDefault="00F61C17" w:rsidP="00F61C17">
      <w:pPr>
        <w:pStyle w:val="NoSpacing"/>
      </w:pPr>
    </w:p>
    <w:p w14:paraId="6EB4154D" w14:textId="77777777" w:rsidR="00BF3C28" w:rsidRPr="00F13668" w:rsidRDefault="00BF3C28" w:rsidP="00F61C17">
      <w:pPr>
        <w:pStyle w:val="NoSpacing"/>
      </w:pPr>
      <w:r w:rsidRPr="00F13668">
        <w:t xml:space="preserve">This letter is to inform you that your request for a </w:t>
      </w:r>
      <w:r w:rsidRPr="00F61C17">
        <w:rPr>
          <w:i/>
        </w:rPr>
        <w:t>[</w:t>
      </w:r>
      <w:r w:rsidR="00F61C17" w:rsidRPr="00F61C17">
        <w:rPr>
          <w:i/>
        </w:rPr>
        <w:t xml:space="preserve">insert appropriate term: </w:t>
      </w:r>
      <w:r w:rsidRPr="00F61C17">
        <w:rPr>
          <w:i/>
        </w:rPr>
        <w:t>standard initial decision</w:t>
      </w:r>
      <w:r w:rsidR="00B878E2">
        <w:rPr>
          <w:i/>
        </w:rPr>
        <w:t xml:space="preserve"> for benefits, standard initial decision for reimbursement</w:t>
      </w:r>
      <w:r w:rsidR="00F61C17" w:rsidRPr="00F61C17">
        <w:rPr>
          <w:i/>
        </w:rPr>
        <w:t>, fast initial decision, standard</w:t>
      </w:r>
      <w:r w:rsidRPr="00F61C17">
        <w:rPr>
          <w:i/>
        </w:rPr>
        <w:t xml:space="preserve"> appeal</w:t>
      </w:r>
      <w:r w:rsidR="00F61C17" w:rsidRPr="00F61C17">
        <w:rPr>
          <w:i/>
        </w:rPr>
        <w:t>, or fast</w:t>
      </w:r>
      <w:r w:rsidRPr="00F61C17">
        <w:rPr>
          <w:i/>
        </w:rPr>
        <w:t xml:space="preserve"> appeal]</w:t>
      </w:r>
      <w:r w:rsidRPr="00F13668">
        <w:t xml:space="preserve"> was forwarded to an independent organization for review on </w:t>
      </w:r>
      <w:r w:rsidRPr="00F61C17">
        <w:rPr>
          <w:i/>
        </w:rPr>
        <w:t>&lt;insert date</w:t>
      </w:r>
      <w:r w:rsidRPr="00F13668">
        <w:t xml:space="preserve">&gt;.  </w:t>
      </w:r>
    </w:p>
    <w:p w14:paraId="6EB4154E" w14:textId="77777777" w:rsidR="00BF3C28" w:rsidRPr="00F13668" w:rsidRDefault="00BF3C28" w:rsidP="00F61C17">
      <w:pPr>
        <w:pStyle w:val="NoSpacing"/>
      </w:pPr>
    </w:p>
    <w:p w14:paraId="6EB4154F" w14:textId="77777777" w:rsidR="00BF3C28" w:rsidRDefault="00BF3C28" w:rsidP="00F61C17">
      <w:pPr>
        <w:pStyle w:val="NoSpacing"/>
      </w:pPr>
      <w:r w:rsidRPr="00F13668">
        <w:t>[</w:t>
      </w:r>
      <w:r w:rsidRPr="00F13668">
        <w:rPr>
          <w:i/>
        </w:rPr>
        <w:t>For a “standard initial decision” request</w:t>
      </w:r>
      <w:r w:rsidR="00B878E2">
        <w:rPr>
          <w:i/>
        </w:rPr>
        <w:t xml:space="preserve"> for benefits</w:t>
      </w:r>
      <w:r w:rsidRPr="00F13668">
        <w:t>: Your case file was forwarded to an independent review organization because we did not provide you with an answer within 72 hours after receiving your request.]</w:t>
      </w:r>
    </w:p>
    <w:p w14:paraId="6EB41550" w14:textId="77777777" w:rsidR="00B878E2" w:rsidRDefault="00B878E2" w:rsidP="00F61C17">
      <w:pPr>
        <w:pStyle w:val="NoSpacing"/>
      </w:pPr>
    </w:p>
    <w:p w14:paraId="6EB41551" w14:textId="77777777" w:rsidR="00B878E2" w:rsidRPr="00F13668" w:rsidRDefault="00B878E2" w:rsidP="00F61C17">
      <w:pPr>
        <w:pStyle w:val="NoSpacing"/>
      </w:pPr>
      <w:r w:rsidRPr="00F13668">
        <w:t>[</w:t>
      </w:r>
      <w:r w:rsidRPr="00F13668">
        <w:rPr>
          <w:i/>
        </w:rPr>
        <w:t>For a “standard initial decision” request</w:t>
      </w:r>
      <w:r>
        <w:rPr>
          <w:i/>
        </w:rPr>
        <w:t xml:space="preserve"> for reimbursement</w:t>
      </w:r>
      <w:r w:rsidRPr="00F13668">
        <w:t xml:space="preserve">: Your case file was forwarded to an independent review organization because we did not provide you with an answer within </w:t>
      </w:r>
      <w:r>
        <w:t>14 days</w:t>
      </w:r>
      <w:r w:rsidRPr="00F13668">
        <w:t xml:space="preserve"> after receiving your request.]</w:t>
      </w:r>
    </w:p>
    <w:p w14:paraId="6EB41552" w14:textId="77777777" w:rsidR="00BF3C28" w:rsidRPr="00F13668" w:rsidRDefault="00BF3C28" w:rsidP="00F61C17">
      <w:pPr>
        <w:pStyle w:val="NoSpacing"/>
      </w:pPr>
    </w:p>
    <w:p w14:paraId="6EB41553" w14:textId="77777777" w:rsidR="00BF3C28" w:rsidRPr="00F13668" w:rsidRDefault="00BF3C28" w:rsidP="00F61C17">
      <w:pPr>
        <w:pStyle w:val="NoSpacing"/>
      </w:pPr>
      <w:r w:rsidRPr="00F13668">
        <w:t>[</w:t>
      </w:r>
      <w:r w:rsidRPr="00F13668">
        <w:rPr>
          <w:i/>
        </w:rPr>
        <w:t>For a “fast initial decision” request</w:t>
      </w:r>
      <w:r w:rsidRPr="00F13668">
        <w:t>: Your case file was forwarded to an independent review organization because we did not provide you with an answer within 24 hours after receiving your request.]</w:t>
      </w:r>
    </w:p>
    <w:p w14:paraId="6EB41554" w14:textId="77777777" w:rsidR="00BF3C28" w:rsidRPr="00F13668" w:rsidRDefault="00BF3C28" w:rsidP="00F61C17">
      <w:pPr>
        <w:pStyle w:val="NoSpacing"/>
      </w:pPr>
    </w:p>
    <w:p w14:paraId="6EB41555" w14:textId="77777777" w:rsidR="00BF3C28" w:rsidRPr="00F13668" w:rsidRDefault="00BF3C28" w:rsidP="00F61C17">
      <w:pPr>
        <w:pStyle w:val="NoSpacing"/>
      </w:pPr>
      <w:r w:rsidRPr="00F13668">
        <w:t>[</w:t>
      </w:r>
      <w:r w:rsidRPr="00F13668">
        <w:rPr>
          <w:i/>
        </w:rPr>
        <w:t>For a “standard” appeal</w:t>
      </w:r>
      <w:r w:rsidR="00B878E2">
        <w:rPr>
          <w:i/>
        </w:rPr>
        <w:t xml:space="preserve"> for benefits</w:t>
      </w:r>
      <w:r w:rsidRPr="00F13668">
        <w:t>: Your case file was forwarded to an independent review organization because we did not provide you with an answer within 7 calendar days after receiving your appeal.]</w:t>
      </w:r>
      <w:r w:rsidRPr="00F13668">
        <w:rPr>
          <w:i/>
          <w:color w:val="000000"/>
        </w:rPr>
        <w:t xml:space="preserve"> </w:t>
      </w:r>
    </w:p>
    <w:p w14:paraId="6EB41556" w14:textId="77777777" w:rsidR="00BF3C28" w:rsidRDefault="00BF3C28" w:rsidP="00F61C17">
      <w:pPr>
        <w:pStyle w:val="NoSpacing"/>
      </w:pPr>
    </w:p>
    <w:p w14:paraId="6EB41557" w14:textId="77777777" w:rsidR="00B878E2" w:rsidRDefault="00B878E2" w:rsidP="00F61C17">
      <w:pPr>
        <w:pStyle w:val="NoSpacing"/>
      </w:pPr>
      <w:r w:rsidRPr="00F13668">
        <w:t>[</w:t>
      </w:r>
      <w:r w:rsidRPr="00F13668">
        <w:rPr>
          <w:i/>
        </w:rPr>
        <w:t>For a “standard” appeal</w:t>
      </w:r>
      <w:r>
        <w:rPr>
          <w:i/>
        </w:rPr>
        <w:t xml:space="preserve"> for reimbursement</w:t>
      </w:r>
      <w:r w:rsidRPr="00F13668">
        <w:t>: Your case file was forwarded to an independent review organization because we did not pro</w:t>
      </w:r>
      <w:r>
        <w:t>vide you with an answer within 14</w:t>
      </w:r>
      <w:r w:rsidRPr="00F13668">
        <w:t xml:space="preserve"> calendar days after receiving your appeal.]</w:t>
      </w:r>
    </w:p>
    <w:p w14:paraId="6EB41558" w14:textId="77777777" w:rsidR="00B878E2" w:rsidRPr="00F13668" w:rsidRDefault="00B878E2" w:rsidP="00F61C17">
      <w:pPr>
        <w:pStyle w:val="NoSpacing"/>
      </w:pPr>
    </w:p>
    <w:p w14:paraId="6EB41559" w14:textId="77777777" w:rsidR="00BF3C28" w:rsidRPr="00F13668" w:rsidRDefault="00BF3C28" w:rsidP="00F61C17">
      <w:pPr>
        <w:pStyle w:val="NoSpacing"/>
      </w:pPr>
      <w:r w:rsidRPr="00F13668">
        <w:t>[</w:t>
      </w:r>
      <w:r w:rsidRPr="00F13668">
        <w:rPr>
          <w:i/>
        </w:rPr>
        <w:t>For a “fast” appeal</w:t>
      </w:r>
      <w:r w:rsidRPr="00F13668">
        <w:t>: Your case file was forwarded to an independent review organization because we did not provide you with an answer within 72 hours after receiving your appeal.]</w:t>
      </w:r>
    </w:p>
    <w:p w14:paraId="6EB4155A" w14:textId="77777777" w:rsidR="00BF3C28" w:rsidRPr="00F13668" w:rsidRDefault="00BF3C28" w:rsidP="00F61C17">
      <w:pPr>
        <w:pStyle w:val="NoSpacing"/>
      </w:pPr>
    </w:p>
    <w:p w14:paraId="6EB4155B" w14:textId="77777777" w:rsidR="00BF3C28" w:rsidRPr="00F13668" w:rsidRDefault="00BF3C28" w:rsidP="00F61C17">
      <w:pPr>
        <w:pStyle w:val="NoSpacing"/>
      </w:pPr>
      <w:r w:rsidRPr="00F13668">
        <w:t xml:space="preserve">The law requires us to forward your case file to an independent review organization within 24 hours if we do not provide you with an answer within the required </w:t>
      </w:r>
      <w:r w:rsidR="00AC1530" w:rsidRPr="00F13668">
        <w:t>time frame</w:t>
      </w:r>
      <w:r w:rsidR="00B878E2">
        <w:t xml:space="preserve">.  </w:t>
      </w:r>
      <w:r w:rsidRPr="00F13668">
        <w:t xml:space="preserve">The independent review organization has a contract with </w:t>
      </w:r>
      <w:r w:rsidR="00F61C17">
        <w:t>Medicare</w:t>
      </w:r>
      <w:r w:rsidR="00B878E2">
        <w:t xml:space="preserve"> and </w:t>
      </w:r>
      <w:r w:rsidRPr="00F13668">
        <w:t>has no connection to us.  You have the right to ask us for a copy of your case file that we sent to this organization.  [</w:t>
      </w:r>
      <w:r w:rsidR="00C00DE1">
        <w:rPr>
          <w:i/>
        </w:rPr>
        <w:t xml:space="preserve">Plan sponsor </w:t>
      </w:r>
      <w:r w:rsidRPr="00F13668">
        <w:rPr>
          <w:i/>
        </w:rPr>
        <w:t>must indicate if there is a charge for the copy.</w:t>
      </w:r>
      <w:r w:rsidR="00B878E2">
        <w:t>]</w:t>
      </w:r>
    </w:p>
    <w:p w14:paraId="6EB4155C" w14:textId="77777777" w:rsidR="00C643D0" w:rsidRPr="00F13668" w:rsidRDefault="00C643D0" w:rsidP="00F61C17">
      <w:pPr>
        <w:pStyle w:val="NoSpacing"/>
      </w:pPr>
    </w:p>
    <w:p w14:paraId="6EB4155D" w14:textId="77777777" w:rsidR="00152902" w:rsidRPr="00F13668" w:rsidRDefault="00EA2E67" w:rsidP="00F61C17">
      <w:pPr>
        <w:pStyle w:val="NoSpacing"/>
      </w:pPr>
      <w:r w:rsidRPr="00F13668">
        <w:t xml:space="preserve">You have the right to submit additional evidence about your case.  If you choose to submit additional evidence, you should send it promptly to the independent review organization at </w:t>
      </w:r>
      <w:r w:rsidRPr="00F61C17">
        <w:rPr>
          <w:i/>
        </w:rPr>
        <w:t>&lt;address&gt;&lt;fax&gt;</w:t>
      </w:r>
      <w:r w:rsidRPr="00F13668">
        <w:t xml:space="preserve">.  </w:t>
      </w:r>
    </w:p>
    <w:p w14:paraId="6EB4155E" w14:textId="77777777" w:rsidR="00BF3C28" w:rsidRPr="00F13668" w:rsidRDefault="00BF3C28" w:rsidP="00F61C17">
      <w:pPr>
        <w:pStyle w:val="NoSpacing"/>
      </w:pPr>
    </w:p>
    <w:p w14:paraId="6EB4155F" w14:textId="77777777" w:rsidR="00BF3C28" w:rsidRPr="00F13668" w:rsidRDefault="00BF3C28" w:rsidP="00F61C17">
      <w:pPr>
        <w:pStyle w:val="NoSpacing"/>
      </w:pPr>
      <w:r w:rsidRPr="00F13668">
        <w:t xml:space="preserve">If you have any questions, or if you would like to request a copy of your case file, please contact Customer Services at </w:t>
      </w:r>
      <w:r w:rsidRPr="00F61C17">
        <w:rPr>
          <w:i/>
        </w:rPr>
        <w:t xml:space="preserve">&lt;toll-free number&gt; &lt;days </w:t>
      </w:r>
      <w:r w:rsidR="00AB4295" w:rsidRPr="00F61C17">
        <w:rPr>
          <w:i/>
        </w:rPr>
        <w:t>and hours of operation&gt;</w:t>
      </w:r>
      <w:r w:rsidR="00AB4295" w:rsidRPr="00F13668">
        <w:t>. TTY</w:t>
      </w:r>
      <w:r w:rsidRPr="00F13668">
        <w:t xml:space="preserve"> users should call </w:t>
      </w:r>
      <w:r w:rsidRPr="00F61C17">
        <w:rPr>
          <w:i/>
        </w:rPr>
        <w:t>&lt;toll-free TTY number&gt;</w:t>
      </w:r>
      <w:r w:rsidRPr="00F13668">
        <w:t>.</w:t>
      </w:r>
    </w:p>
    <w:p w14:paraId="6EB41560" w14:textId="77777777" w:rsidR="00BF3C28" w:rsidRDefault="00BF3C28" w:rsidP="00F61C17">
      <w:pPr>
        <w:pStyle w:val="NoSpacing"/>
      </w:pPr>
    </w:p>
    <w:p w14:paraId="6EB41561" w14:textId="77777777" w:rsidR="00BF3C28" w:rsidRDefault="00BF3C28" w:rsidP="00F61C17">
      <w:pPr>
        <w:pStyle w:val="NoSpacing"/>
      </w:pPr>
      <w:r>
        <w:t>Thank You</w:t>
      </w:r>
      <w:r w:rsidR="00F61C17">
        <w:t>,</w:t>
      </w:r>
    </w:p>
    <w:p w14:paraId="6EB41562" w14:textId="77777777" w:rsidR="00B75E8A" w:rsidRPr="00F61C17" w:rsidRDefault="00BF3C28" w:rsidP="00F61C17">
      <w:pPr>
        <w:pStyle w:val="NoSpacing"/>
        <w:rPr>
          <w:i/>
          <w:color w:val="FF0000"/>
        </w:rPr>
      </w:pPr>
      <w:r w:rsidRPr="00F61C17">
        <w:rPr>
          <w:i/>
        </w:rPr>
        <w:t xml:space="preserve">&lt;Plan </w:t>
      </w:r>
      <w:r w:rsidR="00C00DE1">
        <w:rPr>
          <w:i/>
        </w:rPr>
        <w:t xml:space="preserve">sponsor </w:t>
      </w:r>
      <w:r w:rsidRPr="00F61C17">
        <w:rPr>
          <w:i/>
        </w:rPr>
        <w:t>name&gt;</w:t>
      </w:r>
      <w:bookmarkStart w:id="1" w:name="_Appendix_6_-_Acknowledgement_Letter"/>
      <w:bookmarkStart w:id="2" w:name="_Appendix_7_-_(Model)_Notice_of_Plan"/>
      <w:bookmarkStart w:id="3" w:name="_Appendix_7_-_(Model)_Notice_of_Plan_1"/>
      <w:bookmarkStart w:id="4" w:name="_Appendix_7_-"/>
      <w:bookmarkStart w:id="5" w:name="_Appendix_8_-_(Model)_Notice_of_Plan"/>
      <w:bookmarkStart w:id="6" w:name="_Appendix_8_-_(Model)_Notice_of_Plan_1"/>
      <w:bookmarkStart w:id="7" w:name="_Appendix_8_-"/>
      <w:bookmarkEnd w:id="1"/>
      <w:bookmarkEnd w:id="2"/>
      <w:bookmarkEnd w:id="3"/>
      <w:bookmarkEnd w:id="4"/>
      <w:bookmarkEnd w:id="5"/>
      <w:bookmarkEnd w:id="6"/>
      <w:bookmarkEnd w:id="7"/>
    </w:p>
    <w:sectPr w:rsidR="00B75E8A" w:rsidRPr="00F61C17" w:rsidSect="00B878E2">
      <w:headerReference w:type="default" r:id="rId12"/>
      <w:endnotePr>
        <w:numFmt w:val="decimal"/>
      </w:endnotePr>
      <w:pgSz w:w="12240" w:h="15840"/>
      <w:pgMar w:top="540" w:right="720" w:bottom="720" w:left="720" w:header="1008" w:footer="43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41565" w14:textId="77777777" w:rsidR="000819BE" w:rsidRDefault="000819BE">
      <w:r>
        <w:separator/>
      </w:r>
    </w:p>
  </w:endnote>
  <w:endnote w:type="continuationSeparator" w:id="0">
    <w:p w14:paraId="6EB41566" w14:textId="77777777" w:rsidR="000819BE" w:rsidRDefault="0008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B41563" w14:textId="77777777" w:rsidR="000819BE" w:rsidRDefault="000819BE">
      <w:r>
        <w:separator/>
      </w:r>
    </w:p>
  </w:footnote>
  <w:footnote w:type="continuationSeparator" w:id="0">
    <w:p w14:paraId="6EB41564" w14:textId="77777777" w:rsidR="000819BE" w:rsidRDefault="00081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41567" w14:textId="77777777" w:rsidR="0040230A" w:rsidRDefault="0040230A" w:rsidP="006706F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CD42D9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9F4647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7821B1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C3C0E9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F3C65C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9F21D7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4E7A09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B87C0C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5E4F22"/>
    <w:multiLevelType w:val="hybridMultilevel"/>
    <w:tmpl w:val="C38ED3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172143D"/>
    <w:multiLevelType w:val="hybridMultilevel"/>
    <w:tmpl w:val="DFECFB02"/>
    <w:lvl w:ilvl="0" w:tplc="37540C82">
      <w:start w:val="1"/>
      <w:numFmt w:val="bullet"/>
      <w:pStyle w:val="bullets24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3C3028B"/>
    <w:multiLevelType w:val="hybridMultilevel"/>
    <w:tmpl w:val="82B00D1E"/>
    <w:lvl w:ilvl="0" w:tplc="8A0C565C">
      <w:start w:val="1"/>
      <w:numFmt w:val="bullet"/>
      <w:pStyle w:val="bullets13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E5288B"/>
    <w:multiLevelType w:val="hybridMultilevel"/>
    <w:tmpl w:val="501CB3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69D69DA"/>
    <w:multiLevelType w:val="hybridMultilevel"/>
    <w:tmpl w:val="76540F5C"/>
    <w:lvl w:ilvl="0" w:tplc="AEA229F0">
      <w:start w:val="1"/>
      <w:numFmt w:val="bullet"/>
      <w:pStyle w:val="bullets38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D1B14"/>
    <w:multiLevelType w:val="hybridMultilevel"/>
    <w:tmpl w:val="4E6CFCB0"/>
    <w:lvl w:ilvl="0" w:tplc="BA0A80B4">
      <w:start w:val="1"/>
      <w:numFmt w:val="bullet"/>
      <w:pStyle w:val="bullets5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DB2037"/>
    <w:multiLevelType w:val="singleLevel"/>
    <w:tmpl w:val="9CDC440A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9410356"/>
    <w:multiLevelType w:val="hybridMultilevel"/>
    <w:tmpl w:val="B14C40B2"/>
    <w:lvl w:ilvl="0" w:tplc="5942BFB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1A032AC7"/>
    <w:multiLevelType w:val="hybridMultilevel"/>
    <w:tmpl w:val="BB52F08C"/>
    <w:lvl w:ilvl="0" w:tplc="AAF4EEC6">
      <w:start w:val="1"/>
      <w:numFmt w:val="bullet"/>
      <w:pStyle w:val="bullets27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FE29DE"/>
    <w:multiLevelType w:val="hybridMultilevel"/>
    <w:tmpl w:val="5C160F68"/>
    <w:lvl w:ilvl="0" w:tplc="7EF631DE">
      <w:start w:val="1"/>
      <w:numFmt w:val="bullet"/>
      <w:pStyle w:val="bullets48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D57CCA"/>
    <w:multiLevelType w:val="hybridMultilevel"/>
    <w:tmpl w:val="63D66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8679FB"/>
    <w:multiLevelType w:val="hybridMultilevel"/>
    <w:tmpl w:val="192E45C0"/>
    <w:lvl w:ilvl="0" w:tplc="30C0B586">
      <w:start w:val="1"/>
      <w:numFmt w:val="decimal"/>
      <w:pStyle w:val="List8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73206B"/>
    <w:multiLevelType w:val="hybridMultilevel"/>
    <w:tmpl w:val="E884BDD2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1" w15:restartNumberingAfterBreak="0">
    <w:nsid w:val="28493F54"/>
    <w:multiLevelType w:val="hybridMultilevel"/>
    <w:tmpl w:val="C5527828"/>
    <w:lvl w:ilvl="0" w:tplc="38404108">
      <w:start w:val="1"/>
      <w:numFmt w:val="bullet"/>
      <w:pStyle w:val="bullets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EF09CF"/>
    <w:multiLevelType w:val="hybridMultilevel"/>
    <w:tmpl w:val="E77ADED2"/>
    <w:lvl w:ilvl="0" w:tplc="BD7A6CF6">
      <w:start w:val="1"/>
      <w:numFmt w:val="bullet"/>
      <w:pStyle w:val="bullets3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D0321A"/>
    <w:multiLevelType w:val="hybridMultilevel"/>
    <w:tmpl w:val="C2F84434"/>
    <w:lvl w:ilvl="0" w:tplc="14B6F4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2F071D"/>
    <w:multiLevelType w:val="hybridMultilevel"/>
    <w:tmpl w:val="2F8C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2D20B7"/>
    <w:multiLevelType w:val="hybridMultilevel"/>
    <w:tmpl w:val="96E2FFE8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 w15:restartNumberingAfterBreak="0">
    <w:nsid w:val="39DF5DC4"/>
    <w:multiLevelType w:val="hybridMultilevel"/>
    <w:tmpl w:val="4B3A3E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A4950E7"/>
    <w:multiLevelType w:val="hybridMultilevel"/>
    <w:tmpl w:val="A01850C8"/>
    <w:lvl w:ilvl="0" w:tplc="78664230">
      <w:start w:val="1"/>
      <w:numFmt w:val="bullet"/>
      <w:pStyle w:val="bullets42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300F3E"/>
    <w:multiLevelType w:val="hybridMultilevel"/>
    <w:tmpl w:val="F2BE099A"/>
    <w:lvl w:ilvl="0" w:tplc="D1F8B30E">
      <w:start w:val="1"/>
      <w:numFmt w:val="bullet"/>
      <w:pStyle w:val="bullets5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CB190C"/>
    <w:multiLevelType w:val="hybridMultilevel"/>
    <w:tmpl w:val="C1A210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CC470E"/>
    <w:multiLevelType w:val="hybridMultilevel"/>
    <w:tmpl w:val="ABCADAAA"/>
    <w:lvl w:ilvl="0" w:tplc="69F0956C">
      <w:start w:val="1"/>
      <w:numFmt w:val="bullet"/>
      <w:pStyle w:val="bullets3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495667"/>
    <w:multiLevelType w:val="hybridMultilevel"/>
    <w:tmpl w:val="4CFA9D94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2" w15:restartNumberingAfterBreak="0">
    <w:nsid w:val="42A740C4"/>
    <w:multiLevelType w:val="hybridMultilevel"/>
    <w:tmpl w:val="5E2C36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E30B9D"/>
    <w:multiLevelType w:val="hybridMultilevel"/>
    <w:tmpl w:val="8AF07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53602C"/>
    <w:multiLevelType w:val="hybridMultilevel"/>
    <w:tmpl w:val="5DEA4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9C67D4"/>
    <w:multiLevelType w:val="hybridMultilevel"/>
    <w:tmpl w:val="1B3A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D96A4B"/>
    <w:multiLevelType w:val="hybridMultilevel"/>
    <w:tmpl w:val="5C464814"/>
    <w:lvl w:ilvl="0" w:tplc="9CEEEDC6">
      <w:start w:val="1"/>
      <w:numFmt w:val="bullet"/>
      <w:pStyle w:val="bullets11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6BD7AE3"/>
    <w:multiLevelType w:val="hybridMultilevel"/>
    <w:tmpl w:val="3F146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8F236A0"/>
    <w:multiLevelType w:val="hybridMultilevel"/>
    <w:tmpl w:val="CC7A133C"/>
    <w:lvl w:ilvl="0" w:tplc="D8C21280">
      <w:start w:val="1"/>
      <w:numFmt w:val="bullet"/>
      <w:lvlRestart w:val="0"/>
      <w:pStyle w:val="Bullet2Circle"/>
      <w:lvlText w:val="o"/>
      <w:lvlJc w:val="left"/>
      <w:pPr>
        <w:tabs>
          <w:tab w:val="num" w:pos="1440"/>
        </w:tabs>
        <w:ind w:left="1440" w:hanging="360"/>
      </w:pPr>
      <w:rPr>
        <w:rFonts w:hint="eastAsia"/>
        <w:sz w:val="20"/>
      </w:rPr>
    </w:lvl>
    <w:lvl w:ilvl="1" w:tplc="33A46E92">
      <w:start w:val="1"/>
      <w:numFmt w:val="bullet"/>
      <w:pStyle w:val="Bullet3Disc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ED4A94"/>
    <w:multiLevelType w:val="hybridMultilevel"/>
    <w:tmpl w:val="1B14583E"/>
    <w:lvl w:ilvl="0" w:tplc="9F7A80F2">
      <w:start w:val="1"/>
      <w:numFmt w:val="bullet"/>
      <w:pStyle w:val="bullets4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11250D"/>
    <w:multiLevelType w:val="hybridMultilevel"/>
    <w:tmpl w:val="7DA0C17C"/>
    <w:lvl w:ilvl="0" w:tplc="5BE865D0">
      <w:start w:val="1"/>
      <w:numFmt w:val="bullet"/>
      <w:pStyle w:val="bullets1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A3402DE"/>
    <w:multiLevelType w:val="hybridMultilevel"/>
    <w:tmpl w:val="D38C18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AC22E6A"/>
    <w:multiLevelType w:val="hybridMultilevel"/>
    <w:tmpl w:val="0E66B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D479A2"/>
    <w:multiLevelType w:val="hybridMultilevel"/>
    <w:tmpl w:val="8CA08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F80C60"/>
    <w:multiLevelType w:val="hybridMultilevel"/>
    <w:tmpl w:val="8732F88E"/>
    <w:lvl w:ilvl="0" w:tplc="0F464586">
      <w:start w:val="1"/>
      <w:numFmt w:val="bullet"/>
      <w:pStyle w:val="bullets3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462600"/>
    <w:multiLevelType w:val="hybridMultilevel"/>
    <w:tmpl w:val="14E02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B66AB6"/>
    <w:multiLevelType w:val="hybridMultilevel"/>
    <w:tmpl w:val="0D165B70"/>
    <w:lvl w:ilvl="0" w:tplc="330CA874">
      <w:start w:val="1"/>
      <w:numFmt w:val="bullet"/>
      <w:pStyle w:val="bullets1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635DD6"/>
    <w:multiLevelType w:val="hybridMultilevel"/>
    <w:tmpl w:val="1D28F77A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8" w15:restartNumberingAfterBreak="0">
    <w:nsid w:val="54992FA3"/>
    <w:multiLevelType w:val="hybridMultilevel"/>
    <w:tmpl w:val="D4C4F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A5125F"/>
    <w:multiLevelType w:val="hybridMultilevel"/>
    <w:tmpl w:val="8F80B5C4"/>
    <w:lvl w:ilvl="0" w:tplc="A4D87914">
      <w:start w:val="1"/>
      <w:numFmt w:val="bullet"/>
      <w:pStyle w:val="bullets2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EB4B1D"/>
    <w:multiLevelType w:val="hybridMultilevel"/>
    <w:tmpl w:val="0312453A"/>
    <w:lvl w:ilvl="0" w:tplc="B08A4418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233071"/>
    <w:multiLevelType w:val="hybridMultilevel"/>
    <w:tmpl w:val="946ECC2C"/>
    <w:lvl w:ilvl="0" w:tplc="5DE8F068">
      <w:start w:val="1"/>
      <w:numFmt w:val="bullet"/>
      <w:pStyle w:val="bullets4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4E0ACD"/>
    <w:multiLevelType w:val="hybridMultilevel"/>
    <w:tmpl w:val="2390C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792838"/>
    <w:multiLevelType w:val="hybridMultilevel"/>
    <w:tmpl w:val="CC684314"/>
    <w:lvl w:ilvl="0" w:tplc="EAB240A2">
      <w:start w:val="1"/>
      <w:numFmt w:val="bullet"/>
      <w:pStyle w:val="bullets6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785D7F"/>
    <w:multiLevelType w:val="hybridMultilevel"/>
    <w:tmpl w:val="CC788EF4"/>
    <w:lvl w:ilvl="0" w:tplc="CA7A55D4">
      <w:start w:val="1"/>
      <w:numFmt w:val="decimal"/>
      <w:pStyle w:val="List1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884108"/>
    <w:multiLevelType w:val="hybridMultilevel"/>
    <w:tmpl w:val="0A909590"/>
    <w:lvl w:ilvl="0" w:tplc="5CB28814">
      <w:start w:val="1"/>
      <w:numFmt w:val="decimal"/>
      <w:pStyle w:val="List9"/>
      <w:lvlText w:val="%1."/>
      <w:lvlJc w:val="left"/>
      <w:pPr>
        <w:tabs>
          <w:tab w:val="num" w:pos="720"/>
        </w:tabs>
        <w:ind w:left="720" w:hanging="360"/>
      </w:pPr>
    </w:lvl>
    <w:lvl w:ilvl="1" w:tplc="3E8CFBB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ED6356"/>
    <w:multiLevelType w:val="hybridMultilevel"/>
    <w:tmpl w:val="34C83BB8"/>
    <w:lvl w:ilvl="0" w:tplc="FE000752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0CB1C51"/>
    <w:multiLevelType w:val="hybridMultilevel"/>
    <w:tmpl w:val="FEAA59A0"/>
    <w:lvl w:ilvl="0" w:tplc="B0181064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2EA08FD"/>
    <w:multiLevelType w:val="hybridMultilevel"/>
    <w:tmpl w:val="0850663E"/>
    <w:lvl w:ilvl="0" w:tplc="E4ECE312">
      <w:start w:val="1"/>
      <w:numFmt w:val="bullet"/>
      <w:pStyle w:val="bullets39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F47C4B"/>
    <w:multiLevelType w:val="hybridMultilevel"/>
    <w:tmpl w:val="20C473A4"/>
    <w:lvl w:ilvl="0" w:tplc="CE7611C4">
      <w:start w:val="1"/>
      <w:numFmt w:val="bullet"/>
      <w:pStyle w:val="bullets34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50026B"/>
    <w:multiLevelType w:val="hybridMultilevel"/>
    <w:tmpl w:val="9BD48BFC"/>
    <w:lvl w:ilvl="0" w:tplc="BBA2B7DA">
      <w:start w:val="1"/>
      <w:numFmt w:val="bullet"/>
      <w:pStyle w:val="bullets4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7B406F"/>
    <w:multiLevelType w:val="hybridMultilevel"/>
    <w:tmpl w:val="821E2C9C"/>
    <w:lvl w:ilvl="0" w:tplc="D1DA3760">
      <w:start w:val="1"/>
      <w:numFmt w:val="bullet"/>
      <w:pStyle w:val="bullets49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2" w15:restartNumberingAfterBreak="0">
    <w:nsid w:val="6DD97800"/>
    <w:multiLevelType w:val="hybridMultilevel"/>
    <w:tmpl w:val="8F4276E4"/>
    <w:lvl w:ilvl="0" w:tplc="8722AE72">
      <w:start w:val="1"/>
      <w:numFmt w:val="bullet"/>
      <w:pStyle w:val="bullets4"/>
      <w:lvlText w:val=""/>
      <w:lvlJc w:val="left"/>
      <w:pPr>
        <w:tabs>
          <w:tab w:val="num" w:pos="780"/>
        </w:tabs>
        <w:ind w:left="4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3" w15:restartNumberingAfterBreak="0">
    <w:nsid w:val="7425011C"/>
    <w:multiLevelType w:val="hybridMultilevel"/>
    <w:tmpl w:val="8ACC3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F83A43"/>
    <w:multiLevelType w:val="hybridMultilevel"/>
    <w:tmpl w:val="5936E400"/>
    <w:lvl w:ilvl="0" w:tplc="6832A8B4">
      <w:start w:val="1"/>
      <w:numFmt w:val="bullet"/>
      <w:pStyle w:val="bullets12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80A5F3A"/>
    <w:multiLevelType w:val="hybridMultilevel"/>
    <w:tmpl w:val="071293DE"/>
    <w:lvl w:ilvl="0" w:tplc="2D3A7E40">
      <w:start w:val="1"/>
      <w:numFmt w:val="bullet"/>
      <w:pStyle w:val="bullets1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A1A00CB"/>
    <w:multiLevelType w:val="hybridMultilevel"/>
    <w:tmpl w:val="C2D88066"/>
    <w:lvl w:ilvl="0" w:tplc="297E55C2">
      <w:start w:val="1"/>
      <w:numFmt w:val="bullet"/>
      <w:pStyle w:val="bullets16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7" w15:restartNumberingAfterBreak="0">
    <w:nsid w:val="7CBC7D48"/>
    <w:multiLevelType w:val="hybridMultilevel"/>
    <w:tmpl w:val="64CA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ED5CA6"/>
    <w:multiLevelType w:val="hybridMultilevel"/>
    <w:tmpl w:val="17547622"/>
    <w:lvl w:ilvl="0" w:tplc="678E4152">
      <w:start w:val="1"/>
      <w:numFmt w:val="bullet"/>
      <w:pStyle w:val="bullets15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D527AB5"/>
    <w:multiLevelType w:val="hybridMultilevel"/>
    <w:tmpl w:val="C130EEEE"/>
    <w:lvl w:ilvl="0" w:tplc="B0846992">
      <w:start w:val="1"/>
      <w:numFmt w:val="bullet"/>
      <w:pStyle w:val="bullets4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943A23"/>
    <w:multiLevelType w:val="hybridMultilevel"/>
    <w:tmpl w:val="9C109B40"/>
    <w:lvl w:ilvl="0" w:tplc="966AE726">
      <w:start w:val="1"/>
      <w:numFmt w:val="bullet"/>
      <w:pStyle w:val="bullets3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8"/>
  </w:num>
  <w:num w:numId="4">
    <w:abstractNumId w:val="14"/>
  </w:num>
  <w:num w:numId="5">
    <w:abstractNumId w:val="4"/>
  </w:num>
  <w:num w:numId="6">
    <w:abstractNumId w:val="6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4"/>
  </w:num>
  <w:num w:numId="12">
    <w:abstractNumId w:val="46"/>
  </w:num>
  <w:num w:numId="13">
    <w:abstractNumId w:val="54"/>
  </w:num>
  <w:num w:numId="14">
    <w:abstractNumId w:val="19"/>
  </w:num>
  <w:num w:numId="15">
    <w:abstractNumId w:val="55"/>
  </w:num>
  <w:num w:numId="16">
    <w:abstractNumId w:val="27"/>
  </w:num>
  <w:num w:numId="17">
    <w:abstractNumId w:val="68"/>
  </w:num>
  <w:num w:numId="18">
    <w:abstractNumId w:val="21"/>
  </w:num>
  <w:num w:numId="19">
    <w:abstractNumId w:val="53"/>
  </w:num>
  <w:num w:numId="20">
    <w:abstractNumId w:val="64"/>
  </w:num>
  <w:num w:numId="21">
    <w:abstractNumId w:val="62"/>
  </w:num>
  <w:num w:numId="22">
    <w:abstractNumId w:val="13"/>
  </w:num>
  <w:num w:numId="23">
    <w:abstractNumId w:val="57"/>
  </w:num>
  <w:num w:numId="24">
    <w:abstractNumId w:val="56"/>
  </w:num>
  <w:num w:numId="25">
    <w:abstractNumId w:val="36"/>
  </w:num>
  <w:num w:numId="26">
    <w:abstractNumId w:val="12"/>
  </w:num>
  <w:num w:numId="27">
    <w:abstractNumId w:val="58"/>
  </w:num>
  <w:num w:numId="28">
    <w:abstractNumId w:val="39"/>
  </w:num>
  <w:num w:numId="29">
    <w:abstractNumId w:val="49"/>
  </w:num>
  <w:num w:numId="30">
    <w:abstractNumId w:val="69"/>
  </w:num>
  <w:num w:numId="31">
    <w:abstractNumId w:val="60"/>
  </w:num>
  <w:num w:numId="32">
    <w:abstractNumId w:val="61"/>
  </w:num>
  <w:num w:numId="33">
    <w:abstractNumId w:val="28"/>
  </w:num>
  <w:num w:numId="34">
    <w:abstractNumId w:val="51"/>
  </w:num>
  <w:num w:numId="35">
    <w:abstractNumId w:val="17"/>
  </w:num>
  <w:num w:numId="36">
    <w:abstractNumId w:val="59"/>
  </w:num>
  <w:num w:numId="37">
    <w:abstractNumId w:val="70"/>
  </w:num>
  <w:num w:numId="38">
    <w:abstractNumId w:val="10"/>
  </w:num>
  <w:num w:numId="39">
    <w:abstractNumId w:val="16"/>
  </w:num>
  <w:num w:numId="40">
    <w:abstractNumId w:val="30"/>
  </w:num>
  <w:num w:numId="41">
    <w:abstractNumId w:val="44"/>
  </w:num>
  <w:num w:numId="42">
    <w:abstractNumId w:val="9"/>
  </w:num>
  <w:num w:numId="43">
    <w:abstractNumId w:val="65"/>
  </w:num>
  <w:num w:numId="44">
    <w:abstractNumId w:val="22"/>
  </w:num>
  <w:num w:numId="4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6"/>
  </w:num>
  <w:num w:numId="47">
    <w:abstractNumId w:val="29"/>
  </w:num>
  <w:num w:numId="48">
    <w:abstractNumId w:val="24"/>
  </w:num>
  <w:num w:numId="49">
    <w:abstractNumId w:val="35"/>
  </w:num>
  <w:num w:numId="50">
    <w:abstractNumId w:val="63"/>
  </w:num>
  <w:num w:numId="51">
    <w:abstractNumId w:val="55"/>
    <w:lvlOverride w:ilvl="0">
      <w:startOverride w:val="1"/>
    </w:lvlOverride>
  </w:num>
  <w:num w:numId="52">
    <w:abstractNumId w:val="48"/>
  </w:num>
  <w:num w:numId="53">
    <w:abstractNumId w:val="23"/>
  </w:num>
  <w:num w:numId="54">
    <w:abstractNumId w:val="33"/>
  </w:num>
  <w:num w:numId="55">
    <w:abstractNumId w:val="18"/>
  </w:num>
  <w:num w:numId="56">
    <w:abstractNumId w:val="52"/>
  </w:num>
  <w:num w:numId="57">
    <w:abstractNumId w:val="11"/>
  </w:num>
  <w:num w:numId="58">
    <w:abstractNumId w:val="15"/>
  </w:num>
  <w:num w:numId="59">
    <w:abstractNumId w:val="50"/>
  </w:num>
  <w:num w:numId="60">
    <w:abstractNumId w:val="31"/>
  </w:num>
  <w:num w:numId="61">
    <w:abstractNumId w:val="20"/>
  </w:num>
  <w:num w:numId="62">
    <w:abstractNumId w:val="47"/>
  </w:num>
  <w:num w:numId="63">
    <w:abstractNumId w:val="26"/>
  </w:num>
  <w:num w:numId="64">
    <w:abstractNumId w:val="45"/>
  </w:num>
  <w:num w:numId="65">
    <w:abstractNumId w:val="8"/>
  </w:num>
  <w:num w:numId="66">
    <w:abstractNumId w:val="41"/>
  </w:num>
  <w:num w:numId="67">
    <w:abstractNumId w:val="67"/>
  </w:num>
  <w:num w:numId="68">
    <w:abstractNumId w:val="37"/>
  </w:num>
  <w:num w:numId="69">
    <w:abstractNumId w:val="25"/>
  </w:num>
  <w:num w:numId="70">
    <w:abstractNumId w:val="43"/>
  </w:num>
  <w:num w:numId="71">
    <w:abstractNumId w:val="42"/>
  </w:num>
  <w:num w:numId="72">
    <w:abstractNumId w:val="3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1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F89"/>
    <w:rsid w:val="00000D4D"/>
    <w:rsid w:val="000013DA"/>
    <w:rsid w:val="00001764"/>
    <w:rsid w:val="00001860"/>
    <w:rsid w:val="0000290A"/>
    <w:rsid w:val="00003463"/>
    <w:rsid w:val="000039D7"/>
    <w:rsid w:val="00003C1D"/>
    <w:rsid w:val="00003D48"/>
    <w:rsid w:val="00003D54"/>
    <w:rsid w:val="00003E63"/>
    <w:rsid w:val="00005A54"/>
    <w:rsid w:val="000071B9"/>
    <w:rsid w:val="00007358"/>
    <w:rsid w:val="00007ABA"/>
    <w:rsid w:val="0001036D"/>
    <w:rsid w:val="0001079A"/>
    <w:rsid w:val="00010BB2"/>
    <w:rsid w:val="00011212"/>
    <w:rsid w:val="00011C4C"/>
    <w:rsid w:val="00012FAD"/>
    <w:rsid w:val="0001304B"/>
    <w:rsid w:val="0001424D"/>
    <w:rsid w:val="00014DF4"/>
    <w:rsid w:val="00016C3E"/>
    <w:rsid w:val="00016F9E"/>
    <w:rsid w:val="00017A82"/>
    <w:rsid w:val="000201E4"/>
    <w:rsid w:val="00020831"/>
    <w:rsid w:val="00021203"/>
    <w:rsid w:val="00021ACC"/>
    <w:rsid w:val="00022E67"/>
    <w:rsid w:val="000235C2"/>
    <w:rsid w:val="00023C61"/>
    <w:rsid w:val="00023E8E"/>
    <w:rsid w:val="0002596B"/>
    <w:rsid w:val="000268E6"/>
    <w:rsid w:val="00027439"/>
    <w:rsid w:val="00027455"/>
    <w:rsid w:val="0003091F"/>
    <w:rsid w:val="00031307"/>
    <w:rsid w:val="00031AC1"/>
    <w:rsid w:val="00031F1E"/>
    <w:rsid w:val="0003248F"/>
    <w:rsid w:val="00032D7A"/>
    <w:rsid w:val="000344FF"/>
    <w:rsid w:val="00035DA1"/>
    <w:rsid w:val="00036E04"/>
    <w:rsid w:val="00037B4D"/>
    <w:rsid w:val="00037D9A"/>
    <w:rsid w:val="00040868"/>
    <w:rsid w:val="00041B2D"/>
    <w:rsid w:val="00043294"/>
    <w:rsid w:val="00043569"/>
    <w:rsid w:val="0004389D"/>
    <w:rsid w:val="00043982"/>
    <w:rsid w:val="00043B96"/>
    <w:rsid w:val="00043F56"/>
    <w:rsid w:val="00044D68"/>
    <w:rsid w:val="0004567A"/>
    <w:rsid w:val="00046BA1"/>
    <w:rsid w:val="00046F1E"/>
    <w:rsid w:val="00047309"/>
    <w:rsid w:val="0004778C"/>
    <w:rsid w:val="000504A6"/>
    <w:rsid w:val="00051CB4"/>
    <w:rsid w:val="000534BF"/>
    <w:rsid w:val="00053F1D"/>
    <w:rsid w:val="000544FD"/>
    <w:rsid w:val="00056F96"/>
    <w:rsid w:val="000571C4"/>
    <w:rsid w:val="0006094E"/>
    <w:rsid w:val="00061025"/>
    <w:rsid w:val="000611D5"/>
    <w:rsid w:val="000616DA"/>
    <w:rsid w:val="00063060"/>
    <w:rsid w:val="0006351C"/>
    <w:rsid w:val="0006410E"/>
    <w:rsid w:val="000659C7"/>
    <w:rsid w:val="0006631D"/>
    <w:rsid w:val="00066EC3"/>
    <w:rsid w:val="00067160"/>
    <w:rsid w:val="00067706"/>
    <w:rsid w:val="00070B53"/>
    <w:rsid w:val="00070E22"/>
    <w:rsid w:val="00071620"/>
    <w:rsid w:val="00071F27"/>
    <w:rsid w:val="00073378"/>
    <w:rsid w:val="000735C6"/>
    <w:rsid w:val="00073F5E"/>
    <w:rsid w:val="00075299"/>
    <w:rsid w:val="0007614B"/>
    <w:rsid w:val="00077E40"/>
    <w:rsid w:val="000819BE"/>
    <w:rsid w:val="000819FF"/>
    <w:rsid w:val="00081DA1"/>
    <w:rsid w:val="000820B4"/>
    <w:rsid w:val="00082B1E"/>
    <w:rsid w:val="00082FE0"/>
    <w:rsid w:val="00082FEA"/>
    <w:rsid w:val="000830AA"/>
    <w:rsid w:val="00083BE7"/>
    <w:rsid w:val="0008494A"/>
    <w:rsid w:val="00084D62"/>
    <w:rsid w:val="00084D84"/>
    <w:rsid w:val="00084FD7"/>
    <w:rsid w:val="00085CD0"/>
    <w:rsid w:val="00087426"/>
    <w:rsid w:val="00090DA2"/>
    <w:rsid w:val="00091929"/>
    <w:rsid w:val="0009376B"/>
    <w:rsid w:val="00093870"/>
    <w:rsid w:val="00093E4B"/>
    <w:rsid w:val="00094496"/>
    <w:rsid w:val="00094716"/>
    <w:rsid w:val="00094A6F"/>
    <w:rsid w:val="00095531"/>
    <w:rsid w:val="0009580F"/>
    <w:rsid w:val="0009597F"/>
    <w:rsid w:val="00095A15"/>
    <w:rsid w:val="000A0BD4"/>
    <w:rsid w:val="000A1C90"/>
    <w:rsid w:val="000A2C1F"/>
    <w:rsid w:val="000A3813"/>
    <w:rsid w:val="000A3C8A"/>
    <w:rsid w:val="000A4CF6"/>
    <w:rsid w:val="000A50C4"/>
    <w:rsid w:val="000A5DC0"/>
    <w:rsid w:val="000A68AD"/>
    <w:rsid w:val="000A68AE"/>
    <w:rsid w:val="000A722C"/>
    <w:rsid w:val="000B0A74"/>
    <w:rsid w:val="000B338E"/>
    <w:rsid w:val="000B40F9"/>
    <w:rsid w:val="000B740D"/>
    <w:rsid w:val="000B7D97"/>
    <w:rsid w:val="000B7F9A"/>
    <w:rsid w:val="000C0860"/>
    <w:rsid w:val="000C0C7B"/>
    <w:rsid w:val="000C1ED7"/>
    <w:rsid w:val="000C2014"/>
    <w:rsid w:val="000C2607"/>
    <w:rsid w:val="000C2FCD"/>
    <w:rsid w:val="000C34E2"/>
    <w:rsid w:val="000C41E7"/>
    <w:rsid w:val="000C4A21"/>
    <w:rsid w:val="000C524E"/>
    <w:rsid w:val="000C5428"/>
    <w:rsid w:val="000C6D4D"/>
    <w:rsid w:val="000C73F0"/>
    <w:rsid w:val="000C7903"/>
    <w:rsid w:val="000C7C67"/>
    <w:rsid w:val="000D01DA"/>
    <w:rsid w:val="000D1A37"/>
    <w:rsid w:val="000D1BF6"/>
    <w:rsid w:val="000D24DE"/>
    <w:rsid w:val="000D2DDD"/>
    <w:rsid w:val="000D41BE"/>
    <w:rsid w:val="000D41EB"/>
    <w:rsid w:val="000D4C13"/>
    <w:rsid w:val="000D55CD"/>
    <w:rsid w:val="000D61F6"/>
    <w:rsid w:val="000D6459"/>
    <w:rsid w:val="000D70A5"/>
    <w:rsid w:val="000D7831"/>
    <w:rsid w:val="000E00A0"/>
    <w:rsid w:val="000E1727"/>
    <w:rsid w:val="000E267E"/>
    <w:rsid w:val="000E2B2E"/>
    <w:rsid w:val="000E2C27"/>
    <w:rsid w:val="000E32C7"/>
    <w:rsid w:val="000E33CA"/>
    <w:rsid w:val="000E3DA8"/>
    <w:rsid w:val="000E3E23"/>
    <w:rsid w:val="000E4555"/>
    <w:rsid w:val="000E4B14"/>
    <w:rsid w:val="000E5096"/>
    <w:rsid w:val="000E5B33"/>
    <w:rsid w:val="000E68EA"/>
    <w:rsid w:val="000E7C5F"/>
    <w:rsid w:val="000E7CF6"/>
    <w:rsid w:val="000F21A8"/>
    <w:rsid w:val="000F3062"/>
    <w:rsid w:val="000F3225"/>
    <w:rsid w:val="000F3234"/>
    <w:rsid w:val="000F35E1"/>
    <w:rsid w:val="000F53A1"/>
    <w:rsid w:val="000F5E39"/>
    <w:rsid w:val="000F6247"/>
    <w:rsid w:val="000F7631"/>
    <w:rsid w:val="000F7843"/>
    <w:rsid w:val="001006CC"/>
    <w:rsid w:val="0010153D"/>
    <w:rsid w:val="00101CDF"/>
    <w:rsid w:val="00101D72"/>
    <w:rsid w:val="00101E1A"/>
    <w:rsid w:val="00102087"/>
    <w:rsid w:val="00103481"/>
    <w:rsid w:val="00103559"/>
    <w:rsid w:val="0010445E"/>
    <w:rsid w:val="0010515F"/>
    <w:rsid w:val="00106463"/>
    <w:rsid w:val="001077E5"/>
    <w:rsid w:val="00107F4D"/>
    <w:rsid w:val="001103DB"/>
    <w:rsid w:val="001104F6"/>
    <w:rsid w:val="00110C96"/>
    <w:rsid w:val="00110E49"/>
    <w:rsid w:val="00111F59"/>
    <w:rsid w:val="0011516F"/>
    <w:rsid w:val="001160DA"/>
    <w:rsid w:val="0011636E"/>
    <w:rsid w:val="0011773A"/>
    <w:rsid w:val="00117F62"/>
    <w:rsid w:val="00121399"/>
    <w:rsid w:val="00122176"/>
    <w:rsid w:val="001226D3"/>
    <w:rsid w:val="0012381E"/>
    <w:rsid w:val="00123FFD"/>
    <w:rsid w:val="001265C5"/>
    <w:rsid w:val="001267D5"/>
    <w:rsid w:val="00126BB9"/>
    <w:rsid w:val="001272A9"/>
    <w:rsid w:val="00127E76"/>
    <w:rsid w:val="00130516"/>
    <w:rsid w:val="001309D4"/>
    <w:rsid w:val="00132844"/>
    <w:rsid w:val="0013457B"/>
    <w:rsid w:val="00135013"/>
    <w:rsid w:val="00136A05"/>
    <w:rsid w:val="00136F31"/>
    <w:rsid w:val="00140881"/>
    <w:rsid w:val="00140B83"/>
    <w:rsid w:val="00140C7F"/>
    <w:rsid w:val="00142D6E"/>
    <w:rsid w:val="001438B8"/>
    <w:rsid w:val="00144B4F"/>
    <w:rsid w:val="00144C67"/>
    <w:rsid w:val="00144C7B"/>
    <w:rsid w:val="00144FA3"/>
    <w:rsid w:val="001458B7"/>
    <w:rsid w:val="00146631"/>
    <w:rsid w:val="00146DC8"/>
    <w:rsid w:val="0015046F"/>
    <w:rsid w:val="00150BAE"/>
    <w:rsid w:val="001510FE"/>
    <w:rsid w:val="0015138B"/>
    <w:rsid w:val="00151598"/>
    <w:rsid w:val="00152580"/>
    <w:rsid w:val="00152902"/>
    <w:rsid w:val="00152D2B"/>
    <w:rsid w:val="00153074"/>
    <w:rsid w:val="00153510"/>
    <w:rsid w:val="00153B6D"/>
    <w:rsid w:val="00153CB1"/>
    <w:rsid w:val="00154160"/>
    <w:rsid w:val="00155360"/>
    <w:rsid w:val="00157507"/>
    <w:rsid w:val="00157852"/>
    <w:rsid w:val="001579F1"/>
    <w:rsid w:val="00157CAD"/>
    <w:rsid w:val="001612FF"/>
    <w:rsid w:val="00161B38"/>
    <w:rsid w:val="00161BDB"/>
    <w:rsid w:val="00161C7C"/>
    <w:rsid w:val="001624A0"/>
    <w:rsid w:val="0016308C"/>
    <w:rsid w:val="00163B8E"/>
    <w:rsid w:val="001650CD"/>
    <w:rsid w:val="00165BC1"/>
    <w:rsid w:val="00166B12"/>
    <w:rsid w:val="00166F94"/>
    <w:rsid w:val="00167E33"/>
    <w:rsid w:val="00170138"/>
    <w:rsid w:val="00171846"/>
    <w:rsid w:val="001729D6"/>
    <w:rsid w:val="00172A2A"/>
    <w:rsid w:val="00172AB5"/>
    <w:rsid w:val="0017366C"/>
    <w:rsid w:val="00173C1D"/>
    <w:rsid w:val="00174130"/>
    <w:rsid w:val="001741F3"/>
    <w:rsid w:val="001745B8"/>
    <w:rsid w:val="00174A28"/>
    <w:rsid w:val="001750B0"/>
    <w:rsid w:val="0017549D"/>
    <w:rsid w:val="00175753"/>
    <w:rsid w:val="00176716"/>
    <w:rsid w:val="00177CEE"/>
    <w:rsid w:val="001803CF"/>
    <w:rsid w:val="00181AC2"/>
    <w:rsid w:val="00182233"/>
    <w:rsid w:val="001827C3"/>
    <w:rsid w:val="001828EE"/>
    <w:rsid w:val="00182B3E"/>
    <w:rsid w:val="0018323A"/>
    <w:rsid w:val="001866B1"/>
    <w:rsid w:val="001869A6"/>
    <w:rsid w:val="00186E2F"/>
    <w:rsid w:val="00190532"/>
    <w:rsid w:val="00190DDD"/>
    <w:rsid w:val="001910D8"/>
    <w:rsid w:val="00191C0E"/>
    <w:rsid w:val="0019246E"/>
    <w:rsid w:val="001941C6"/>
    <w:rsid w:val="00195C0F"/>
    <w:rsid w:val="00196899"/>
    <w:rsid w:val="00196B56"/>
    <w:rsid w:val="00197AD7"/>
    <w:rsid w:val="001A0A23"/>
    <w:rsid w:val="001A16EC"/>
    <w:rsid w:val="001A225B"/>
    <w:rsid w:val="001A275E"/>
    <w:rsid w:val="001A276D"/>
    <w:rsid w:val="001A3DC8"/>
    <w:rsid w:val="001A49D8"/>
    <w:rsid w:val="001A503D"/>
    <w:rsid w:val="001A504A"/>
    <w:rsid w:val="001A6387"/>
    <w:rsid w:val="001B0295"/>
    <w:rsid w:val="001B0699"/>
    <w:rsid w:val="001B0BC6"/>
    <w:rsid w:val="001B2057"/>
    <w:rsid w:val="001B29AB"/>
    <w:rsid w:val="001B29DF"/>
    <w:rsid w:val="001B4A4A"/>
    <w:rsid w:val="001B4C07"/>
    <w:rsid w:val="001B4E54"/>
    <w:rsid w:val="001B5A75"/>
    <w:rsid w:val="001B606D"/>
    <w:rsid w:val="001B62C7"/>
    <w:rsid w:val="001B6352"/>
    <w:rsid w:val="001B7601"/>
    <w:rsid w:val="001C0843"/>
    <w:rsid w:val="001C0944"/>
    <w:rsid w:val="001C0CF0"/>
    <w:rsid w:val="001C0F2F"/>
    <w:rsid w:val="001C16E5"/>
    <w:rsid w:val="001C35FD"/>
    <w:rsid w:val="001C36F2"/>
    <w:rsid w:val="001C47C9"/>
    <w:rsid w:val="001C4863"/>
    <w:rsid w:val="001C5D41"/>
    <w:rsid w:val="001D1667"/>
    <w:rsid w:val="001D1F14"/>
    <w:rsid w:val="001D2C42"/>
    <w:rsid w:val="001D5674"/>
    <w:rsid w:val="001D5D83"/>
    <w:rsid w:val="001D5FB3"/>
    <w:rsid w:val="001D69F6"/>
    <w:rsid w:val="001D6C6A"/>
    <w:rsid w:val="001E01BE"/>
    <w:rsid w:val="001E10DF"/>
    <w:rsid w:val="001E1277"/>
    <w:rsid w:val="001E213E"/>
    <w:rsid w:val="001E22BA"/>
    <w:rsid w:val="001E244D"/>
    <w:rsid w:val="001E2ACC"/>
    <w:rsid w:val="001E322E"/>
    <w:rsid w:val="001E3A0B"/>
    <w:rsid w:val="001E3D8A"/>
    <w:rsid w:val="001E4146"/>
    <w:rsid w:val="001E6E45"/>
    <w:rsid w:val="001E7453"/>
    <w:rsid w:val="001E76FE"/>
    <w:rsid w:val="001E7F4C"/>
    <w:rsid w:val="001F05DC"/>
    <w:rsid w:val="001F0E01"/>
    <w:rsid w:val="001F18D7"/>
    <w:rsid w:val="001F261F"/>
    <w:rsid w:val="001F2AF1"/>
    <w:rsid w:val="001F3479"/>
    <w:rsid w:val="001F3C25"/>
    <w:rsid w:val="001F5051"/>
    <w:rsid w:val="001F60D5"/>
    <w:rsid w:val="001F6A12"/>
    <w:rsid w:val="002004D6"/>
    <w:rsid w:val="00200551"/>
    <w:rsid w:val="00201B8B"/>
    <w:rsid w:val="002028A5"/>
    <w:rsid w:val="00202BAF"/>
    <w:rsid w:val="00203270"/>
    <w:rsid w:val="0020363C"/>
    <w:rsid w:val="002039C5"/>
    <w:rsid w:val="00204A21"/>
    <w:rsid w:val="00205954"/>
    <w:rsid w:val="002063EC"/>
    <w:rsid w:val="0020684C"/>
    <w:rsid w:val="002100AC"/>
    <w:rsid w:val="00211BE7"/>
    <w:rsid w:val="00213617"/>
    <w:rsid w:val="002145F7"/>
    <w:rsid w:val="00214613"/>
    <w:rsid w:val="00216935"/>
    <w:rsid w:val="00217CE0"/>
    <w:rsid w:val="00220398"/>
    <w:rsid w:val="00221BFE"/>
    <w:rsid w:val="002222A8"/>
    <w:rsid w:val="00223755"/>
    <w:rsid w:val="00224D81"/>
    <w:rsid w:val="002252E0"/>
    <w:rsid w:val="002265F3"/>
    <w:rsid w:val="0022749E"/>
    <w:rsid w:val="00227F7A"/>
    <w:rsid w:val="00230158"/>
    <w:rsid w:val="00231322"/>
    <w:rsid w:val="002316AE"/>
    <w:rsid w:val="0023294B"/>
    <w:rsid w:val="00232BED"/>
    <w:rsid w:val="0023467F"/>
    <w:rsid w:val="00234BCD"/>
    <w:rsid w:val="0023710A"/>
    <w:rsid w:val="00237B38"/>
    <w:rsid w:val="00240CFA"/>
    <w:rsid w:val="0024103D"/>
    <w:rsid w:val="00241451"/>
    <w:rsid w:val="00242300"/>
    <w:rsid w:val="00242402"/>
    <w:rsid w:val="0024290B"/>
    <w:rsid w:val="00243CF4"/>
    <w:rsid w:val="00245671"/>
    <w:rsid w:val="002461C9"/>
    <w:rsid w:val="002466CC"/>
    <w:rsid w:val="00246843"/>
    <w:rsid w:val="00247A75"/>
    <w:rsid w:val="00250A5F"/>
    <w:rsid w:val="00251BD5"/>
    <w:rsid w:val="00255F97"/>
    <w:rsid w:val="00257A7C"/>
    <w:rsid w:val="002613A5"/>
    <w:rsid w:val="002619DF"/>
    <w:rsid w:val="00262308"/>
    <w:rsid w:val="00262978"/>
    <w:rsid w:val="002629AF"/>
    <w:rsid w:val="00263F35"/>
    <w:rsid w:val="00265F2B"/>
    <w:rsid w:val="00266036"/>
    <w:rsid w:val="002666F3"/>
    <w:rsid w:val="00266F94"/>
    <w:rsid w:val="00270A27"/>
    <w:rsid w:val="0027175F"/>
    <w:rsid w:val="002719D1"/>
    <w:rsid w:val="002739D5"/>
    <w:rsid w:val="00273A86"/>
    <w:rsid w:val="00273D13"/>
    <w:rsid w:val="00274A44"/>
    <w:rsid w:val="002754BD"/>
    <w:rsid w:val="00275687"/>
    <w:rsid w:val="0027599B"/>
    <w:rsid w:val="00275C05"/>
    <w:rsid w:val="00275F87"/>
    <w:rsid w:val="00276B75"/>
    <w:rsid w:val="002774A0"/>
    <w:rsid w:val="00277FD8"/>
    <w:rsid w:val="00281150"/>
    <w:rsid w:val="0028246E"/>
    <w:rsid w:val="0028389B"/>
    <w:rsid w:val="00283CF4"/>
    <w:rsid w:val="00283FFE"/>
    <w:rsid w:val="002840B7"/>
    <w:rsid w:val="00284BCF"/>
    <w:rsid w:val="00284C8E"/>
    <w:rsid w:val="002853D0"/>
    <w:rsid w:val="00285AD9"/>
    <w:rsid w:val="00286172"/>
    <w:rsid w:val="002868BF"/>
    <w:rsid w:val="00287275"/>
    <w:rsid w:val="002874B2"/>
    <w:rsid w:val="0029061A"/>
    <w:rsid w:val="00290D2E"/>
    <w:rsid w:val="00291212"/>
    <w:rsid w:val="00291F76"/>
    <w:rsid w:val="00292189"/>
    <w:rsid w:val="0029347E"/>
    <w:rsid w:val="002936DD"/>
    <w:rsid w:val="0029397E"/>
    <w:rsid w:val="0029415C"/>
    <w:rsid w:val="0029480F"/>
    <w:rsid w:val="0029717B"/>
    <w:rsid w:val="00297523"/>
    <w:rsid w:val="00297655"/>
    <w:rsid w:val="00297697"/>
    <w:rsid w:val="00297ED6"/>
    <w:rsid w:val="002A07C6"/>
    <w:rsid w:val="002A08B1"/>
    <w:rsid w:val="002A08FC"/>
    <w:rsid w:val="002A0BCC"/>
    <w:rsid w:val="002A2433"/>
    <w:rsid w:val="002A2C40"/>
    <w:rsid w:val="002A3399"/>
    <w:rsid w:val="002A4B8D"/>
    <w:rsid w:val="002A54F2"/>
    <w:rsid w:val="002A5CB0"/>
    <w:rsid w:val="002A7283"/>
    <w:rsid w:val="002A7CBA"/>
    <w:rsid w:val="002B1966"/>
    <w:rsid w:val="002B214A"/>
    <w:rsid w:val="002B2D4A"/>
    <w:rsid w:val="002B4332"/>
    <w:rsid w:val="002B4B35"/>
    <w:rsid w:val="002B4FF3"/>
    <w:rsid w:val="002B52F2"/>
    <w:rsid w:val="002B6C4D"/>
    <w:rsid w:val="002B6C6F"/>
    <w:rsid w:val="002B789F"/>
    <w:rsid w:val="002C0EEF"/>
    <w:rsid w:val="002C21D2"/>
    <w:rsid w:val="002C326A"/>
    <w:rsid w:val="002C3509"/>
    <w:rsid w:val="002C41C4"/>
    <w:rsid w:val="002C46E7"/>
    <w:rsid w:val="002C49CC"/>
    <w:rsid w:val="002C4BF1"/>
    <w:rsid w:val="002C4FD5"/>
    <w:rsid w:val="002C538C"/>
    <w:rsid w:val="002C6245"/>
    <w:rsid w:val="002C706E"/>
    <w:rsid w:val="002C7E6F"/>
    <w:rsid w:val="002D060B"/>
    <w:rsid w:val="002D1F01"/>
    <w:rsid w:val="002D1F68"/>
    <w:rsid w:val="002D2A69"/>
    <w:rsid w:val="002D36FD"/>
    <w:rsid w:val="002D3AD2"/>
    <w:rsid w:val="002D57C2"/>
    <w:rsid w:val="002D599C"/>
    <w:rsid w:val="002D6C99"/>
    <w:rsid w:val="002D7AB2"/>
    <w:rsid w:val="002E0323"/>
    <w:rsid w:val="002E0766"/>
    <w:rsid w:val="002E1332"/>
    <w:rsid w:val="002E2C28"/>
    <w:rsid w:val="002E3ECD"/>
    <w:rsid w:val="002E41C7"/>
    <w:rsid w:val="002E71C4"/>
    <w:rsid w:val="002E7420"/>
    <w:rsid w:val="002F045B"/>
    <w:rsid w:val="002F0BBF"/>
    <w:rsid w:val="002F0E06"/>
    <w:rsid w:val="002F12AE"/>
    <w:rsid w:val="002F20D4"/>
    <w:rsid w:val="002F249B"/>
    <w:rsid w:val="002F28DD"/>
    <w:rsid w:val="002F3207"/>
    <w:rsid w:val="002F3365"/>
    <w:rsid w:val="002F3605"/>
    <w:rsid w:val="002F45AB"/>
    <w:rsid w:val="002F46E5"/>
    <w:rsid w:val="002F476A"/>
    <w:rsid w:val="002F506B"/>
    <w:rsid w:val="002F723F"/>
    <w:rsid w:val="0030091F"/>
    <w:rsid w:val="0030097D"/>
    <w:rsid w:val="003012B8"/>
    <w:rsid w:val="00301602"/>
    <w:rsid w:val="00301890"/>
    <w:rsid w:val="0030238C"/>
    <w:rsid w:val="003052CA"/>
    <w:rsid w:val="00306DAD"/>
    <w:rsid w:val="00307262"/>
    <w:rsid w:val="003074B5"/>
    <w:rsid w:val="003074EC"/>
    <w:rsid w:val="00307857"/>
    <w:rsid w:val="00307F91"/>
    <w:rsid w:val="00307FEC"/>
    <w:rsid w:val="0031024E"/>
    <w:rsid w:val="00311222"/>
    <w:rsid w:val="003118AA"/>
    <w:rsid w:val="003125FA"/>
    <w:rsid w:val="00312FF0"/>
    <w:rsid w:val="0031423F"/>
    <w:rsid w:val="00314636"/>
    <w:rsid w:val="00314DFB"/>
    <w:rsid w:val="003153B0"/>
    <w:rsid w:val="00315459"/>
    <w:rsid w:val="003156F0"/>
    <w:rsid w:val="00315E1A"/>
    <w:rsid w:val="00315F38"/>
    <w:rsid w:val="0031683C"/>
    <w:rsid w:val="00316D0B"/>
    <w:rsid w:val="00320461"/>
    <w:rsid w:val="003211E5"/>
    <w:rsid w:val="003223D7"/>
    <w:rsid w:val="00322921"/>
    <w:rsid w:val="003229B9"/>
    <w:rsid w:val="0032376D"/>
    <w:rsid w:val="00324256"/>
    <w:rsid w:val="00324F64"/>
    <w:rsid w:val="00324FBB"/>
    <w:rsid w:val="003259DB"/>
    <w:rsid w:val="00325BD0"/>
    <w:rsid w:val="00326ECD"/>
    <w:rsid w:val="00327B3F"/>
    <w:rsid w:val="003307C7"/>
    <w:rsid w:val="00331383"/>
    <w:rsid w:val="003352D1"/>
    <w:rsid w:val="00335822"/>
    <w:rsid w:val="00335E7F"/>
    <w:rsid w:val="0033657F"/>
    <w:rsid w:val="00336BBD"/>
    <w:rsid w:val="00337084"/>
    <w:rsid w:val="00337748"/>
    <w:rsid w:val="00340CE6"/>
    <w:rsid w:val="003413BF"/>
    <w:rsid w:val="00341D50"/>
    <w:rsid w:val="00342127"/>
    <w:rsid w:val="00343DA8"/>
    <w:rsid w:val="00343F2E"/>
    <w:rsid w:val="00344F22"/>
    <w:rsid w:val="0034554A"/>
    <w:rsid w:val="00345D2C"/>
    <w:rsid w:val="00345F11"/>
    <w:rsid w:val="00346645"/>
    <w:rsid w:val="00347C8B"/>
    <w:rsid w:val="00350F1E"/>
    <w:rsid w:val="003510B3"/>
    <w:rsid w:val="00352039"/>
    <w:rsid w:val="0035227E"/>
    <w:rsid w:val="00352745"/>
    <w:rsid w:val="00353099"/>
    <w:rsid w:val="00353371"/>
    <w:rsid w:val="00353B23"/>
    <w:rsid w:val="003545E5"/>
    <w:rsid w:val="0035460A"/>
    <w:rsid w:val="00354BA5"/>
    <w:rsid w:val="003555EA"/>
    <w:rsid w:val="00356285"/>
    <w:rsid w:val="00357743"/>
    <w:rsid w:val="003577A1"/>
    <w:rsid w:val="00357877"/>
    <w:rsid w:val="003579E5"/>
    <w:rsid w:val="00357A31"/>
    <w:rsid w:val="00357DFA"/>
    <w:rsid w:val="00360791"/>
    <w:rsid w:val="003607DB"/>
    <w:rsid w:val="00360AEE"/>
    <w:rsid w:val="0036102C"/>
    <w:rsid w:val="0036155D"/>
    <w:rsid w:val="00363DFF"/>
    <w:rsid w:val="00364CFD"/>
    <w:rsid w:val="0036586E"/>
    <w:rsid w:val="0036684A"/>
    <w:rsid w:val="00367069"/>
    <w:rsid w:val="003673E9"/>
    <w:rsid w:val="0036799E"/>
    <w:rsid w:val="00367DC9"/>
    <w:rsid w:val="003703F1"/>
    <w:rsid w:val="003708D7"/>
    <w:rsid w:val="00371D2A"/>
    <w:rsid w:val="00375370"/>
    <w:rsid w:val="00375606"/>
    <w:rsid w:val="003764B8"/>
    <w:rsid w:val="003801C2"/>
    <w:rsid w:val="0038071A"/>
    <w:rsid w:val="00380FE6"/>
    <w:rsid w:val="0038131F"/>
    <w:rsid w:val="00381816"/>
    <w:rsid w:val="00381DC0"/>
    <w:rsid w:val="00382B18"/>
    <w:rsid w:val="00382BAD"/>
    <w:rsid w:val="0038361D"/>
    <w:rsid w:val="00384B74"/>
    <w:rsid w:val="003856FA"/>
    <w:rsid w:val="00385A32"/>
    <w:rsid w:val="0038609E"/>
    <w:rsid w:val="003867A8"/>
    <w:rsid w:val="00386F6A"/>
    <w:rsid w:val="0038742D"/>
    <w:rsid w:val="0038748A"/>
    <w:rsid w:val="003874FF"/>
    <w:rsid w:val="0039120E"/>
    <w:rsid w:val="00391424"/>
    <w:rsid w:val="00391C19"/>
    <w:rsid w:val="00391C85"/>
    <w:rsid w:val="00392761"/>
    <w:rsid w:val="00392EC8"/>
    <w:rsid w:val="00394023"/>
    <w:rsid w:val="003941D9"/>
    <w:rsid w:val="00395E06"/>
    <w:rsid w:val="00396663"/>
    <w:rsid w:val="00397CA1"/>
    <w:rsid w:val="003A07E1"/>
    <w:rsid w:val="003A17E5"/>
    <w:rsid w:val="003A1992"/>
    <w:rsid w:val="003A19F8"/>
    <w:rsid w:val="003A205F"/>
    <w:rsid w:val="003A20E8"/>
    <w:rsid w:val="003A22E2"/>
    <w:rsid w:val="003A29FA"/>
    <w:rsid w:val="003A2D66"/>
    <w:rsid w:val="003A2ED3"/>
    <w:rsid w:val="003A5C3A"/>
    <w:rsid w:val="003A68B9"/>
    <w:rsid w:val="003B14E7"/>
    <w:rsid w:val="003B17BD"/>
    <w:rsid w:val="003B18FE"/>
    <w:rsid w:val="003B2407"/>
    <w:rsid w:val="003B2A04"/>
    <w:rsid w:val="003B375F"/>
    <w:rsid w:val="003B3922"/>
    <w:rsid w:val="003B3F8D"/>
    <w:rsid w:val="003B4222"/>
    <w:rsid w:val="003B48E9"/>
    <w:rsid w:val="003B4E85"/>
    <w:rsid w:val="003B52F8"/>
    <w:rsid w:val="003B543F"/>
    <w:rsid w:val="003B5CB6"/>
    <w:rsid w:val="003B68B6"/>
    <w:rsid w:val="003B7A33"/>
    <w:rsid w:val="003B7BB6"/>
    <w:rsid w:val="003C07C7"/>
    <w:rsid w:val="003C0AC3"/>
    <w:rsid w:val="003C14D9"/>
    <w:rsid w:val="003C23DE"/>
    <w:rsid w:val="003C309C"/>
    <w:rsid w:val="003C3446"/>
    <w:rsid w:val="003C4D46"/>
    <w:rsid w:val="003C5660"/>
    <w:rsid w:val="003C615B"/>
    <w:rsid w:val="003C67EF"/>
    <w:rsid w:val="003C6AD5"/>
    <w:rsid w:val="003D0551"/>
    <w:rsid w:val="003D0A5D"/>
    <w:rsid w:val="003D1E9A"/>
    <w:rsid w:val="003D1FC9"/>
    <w:rsid w:val="003D34F4"/>
    <w:rsid w:val="003D3F25"/>
    <w:rsid w:val="003D5787"/>
    <w:rsid w:val="003D7DA9"/>
    <w:rsid w:val="003E038D"/>
    <w:rsid w:val="003E0C3B"/>
    <w:rsid w:val="003E1818"/>
    <w:rsid w:val="003E253A"/>
    <w:rsid w:val="003E3713"/>
    <w:rsid w:val="003E38C4"/>
    <w:rsid w:val="003E3C0D"/>
    <w:rsid w:val="003E3F0F"/>
    <w:rsid w:val="003E4E2D"/>
    <w:rsid w:val="003E51D8"/>
    <w:rsid w:val="003E6694"/>
    <w:rsid w:val="003E6D57"/>
    <w:rsid w:val="003E7751"/>
    <w:rsid w:val="003F030E"/>
    <w:rsid w:val="003F1E01"/>
    <w:rsid w:val="003F2066"/>
    <w:rsid w:val="003F222C"/>
    <w:rsid w:val="003F2293"/>
    <w:rsid w:val="003F2DE2"/>
    <w:rsid w:val="003F3050"/>
    <w:rsid w:val="003F3488"/>
    <w:rsid w:val="003F4274"/>
    <w:rsid w:val="003F4619"/>
    <w:rsid w:val="003F4B21"/>
    <w:rsid w:val="003F5509"/>
    <w:rsid w:val="003F75B9"/>
    <w:rsid w:val="003F7AE9"/>
    <w:rsid w:val="0040121A"/>
    <w:rsid w:val="004012F1"/>
    <w:rsid w:val="0040230A"/>
    <w:rsid w:val="0040296D"/>
    <w:rsid w:val="004032AC"/>
    <w:rsid w:val="0040399A"/>
    <w:rsid w:val="0040406F"/>
    <w:rsid w:val="004040C2"/>
    <w:rsid w:val="004045E0"/>
    <w:rsid w:val="0040603F"/>
    <w:rsid w:val="00407B78"/>
    <w:rsid w:val="0041096D"/>
    <w:rsid w:val="004111CE"/>
    <w:rsid w:val="00411B3C"/>
    <w:rsid w:val="00411BD3"/>
    <w:rsid w:val="00412058"/>
    <w:rsid w:val="0041278C"/>
    <w:rsid w:val="00412C12"/>
    <w:rsid w:val="00413183"/>
    <w:rsid w:val="00413677"/>
    <w:rsid w:val="00414ACC"/>
    <w:rsid w:val="004151B8"/>
    <w:rsid w:val="004159EC"/>
    <w:rsid w:val="00415AC5"/>
    <w:rsid w:val="0041615B"/>
    <w:rsid w:val="00416243"/>
    <w:rsid w:val="00416DCE"/>
    <w:rsid w:val="00420CDB"/>
    <w:rsid w:val="00422F68"/>
    <w:rsid w:val="00423690"/>
    <w:rsid w:val="004246B7"/>
    <w:rsid w:val="00424A73"/>
    <w:rsid w:val="00425152"/>
    <w:rsid w:val="00425446"/>
    <w:rsid w:val="00425CC1"/>
    <w:rsid w:val="004263C9"/>
    <w:rsid w:val="00427BDA"/>
    <w:rsid w:val="00427E6C"/>
    <w:rsid w:val="00427F40"/>
    <w:rsid w:val="00430ECC"/>
    <w:rsid w:val="00431533"/>
    <w:rsid w:val="00431CC5"/>
    <w:rsid w:val="0043243A"/>
    <w:rsid w:val="00432E5C"/>
    <w:rsid w:val="00433096"/>
    <w:rsid w:val="0043391A"/>
    <w:rsid w:val="0043435E"/>
    <w:rsid w:val="00434628"/>
    <w:rsid w:val="00434875"/>
    <w:rsid w:val="0043785F"/>
    <w:rsid w:val="004413D8"/>
    <w:rsid w:val="0044155C"/>
    <w:rsid w:val="00442F9F"/>
    <w:rsid w:val="00443FF9"/>
    <w:rsid w:val="00445569"/>
    <w:rsid w:val="00445D98"/>
    <w:rsid w:val="00445E98"/>
    <w:rsid w:val="00445F9C"/>
    <w:rsid w:val="004461D2"/>
    <w:rsid w:val="00447A21"/>
    <w:rsid w:val="00450242"/>
    <w:rsid w:val="004503D4"/>
    <w:rsid w:val="00450FA3"/>
    <w:rsid w:val="00451444"/>
    <w:rsid w:val="00451938"/>
    <w:rsid w:val="0045513D"/>
    <w:rsid w:val="00456329"/>
    <w:rsid w:val="0045678F"/>
    <w:rsid w:val="00457EDD"/>
    <w:rsid w:val="004619CD"/>
    <w:rsid w:val="00461D51"/>
    <w:rsid w:val="004620A8"/>
    <w:rsid w:val="004623DA"/>
    <w:rsid w:val="004626CD"/>
    <w:rsid w:val="004658A6"/>
    <w:rsid w:val="00466A9A"/>
    <w:rsid w:val="004705CE"/>
    <w:rsid w:val="00471D83"/>
    <w:rsid w:val="00471EEA"/>
    <w:rsid w:val="00471FC8"/>
    <w:rsid w:val="004722BF"/>
    <w:rsid w:val="0047273E"/>
    <w:rsid w:val="00472774"/>
    <w:rsid w:val="00472B3B"/>
    <w:rsid w:val="00472BFB"/>
    <w:rsid w:val="00473AF6"/>
    <w:rsid w:val="0047401A"/>
    <w:rsid w:val="00475474"/>
    <w:rsid w:val="00475688"/>
    <w:rsid w:val="004756DE"/>
    <w:rsid w:val="00476E35"/>
    <w:rsid w:val="004779B7"/>
    <w:rsid w:val="00477D18"/>
    <w:rsid w:val="00480255"/>
    <w:rsid w:val="00480911"/>
    <w:rsid w:val="00482229"/>
    <w:rsid w:val="00482330"/>
    <w:rsid w:val="00482545"/>
    <w:rsid w:val="00482993"/>
    <w:rsid w:val="004836FA"/>
    <w:rsid w:val="00483F4A"/>
    <w:rsid w:val="00484A02"/>
    <w:rsid w:val="0048548C"/>
    <w:rsid w:val="00485825"/>
    <w:rsid w:val="00485C26"/>
    <w:rsid w:val="0048653E"/>
    <w:rsid w:val="004870E8"/>
    <w:rsid w:val="00491E90"/>
    <w:rsid w:val="00492A77"/>
    <w:rsid w:val="00493793"/>
    <w:rsid w:val="0049403C"/>
    <w:rsid w:val="00495EE1"/>
    <w:rsid w:val="00496880"/>
    <w:rsid w:val="00496C2D"/>
    <w:rsid w:val="0049748D"/>
    <w:rsid w:val="004A0837"/>
    <w:rsid w:val="004A2885"/>
    <w:rsid w:val="004A2D5C"/>
    <w:rsid w:val="004A40F9"/>
    <w:rsid w:val="004A4128"/>
    <w:rsid w:val="004A43E0"/>
    <w:rsid w:val="004A4BF1"/>
    <w:rsid w:val="004A4D29"/>
    <w:rsid w:val="004A5772"/>
    <w:rsid w:val="004A5A70"/>
    <w:rsid w:val="004A651C"/>
    <w:rsid w:val="004A690A"/>
    <w:rsid w:val="004A6E9C"/>
    <w:rsid w:val="004A730A"/>
    <w:rsid w:val="004A76EC"/>
    <w:rsid w:val="004A7862"/>
    <w:rsid w:val="004A7D81"/>
    <w:rsid w:val="004A7F27"/>
    <w:rsid w:val="004B0AA6"/>
    <w:rsid w:val="004B0DBD"/>
    <w:rsid w:val="004B10AF"/>
    <w:rsid w:val="004B1AED"/>
    <w:rsid w:val="004B2664"/>
    <w:rsid w:val="004B30E0"/>
    <w:rsid w:val="004B4DBD"/>
    <w:rsid w:val="004B5327"/>
    <w:rsid w:val="004B561C"/>
    <w:rsid w:val="004B5993"/>
    <w:rsid w:val="004B5CE4"/>
    <w:rsid w:val="004B615A"/>
    <w:rsid w:val="004B63FE"/>
    <w:rsid w:val="004B7E4B"/>
    <w:rsid w:val="004C021C"/>
    <w:rsid w:val="004C0435"/>
    <w:rsid w:val="004C0651"/>
    <w:rsid w:val="004C149B"/>
    <w:rsid w:val="004C1793"/>
    <w:rsid w:val="004C3DD5"/>
    <w:rsid w:val="004C5400"/>
    <w:rsid w:val="004C6879"/>
    <w:rsid w:val="004C74E0"/>
    <w:rsid w:val="004C7504"/>
    <w:rsid w:val="004C7599"/>
    <w:rsid w:val="004D0083"/>
    <w:rsid w:val="004D0AC2"/>
    <w:rsid w:val="004D0EA4"/>
    <w:rsid w:val="004D2C08"/>
    <w:rsid w:val="004D2DB6"/>
    <w:rsid w:val="004D2E7E"/>
    <w:rsid w:val="004D350E"/>
    <w:rsid w:val="004D3ADC"/>
    <w:rsid w:val="004D4C94"/>
    <w:rsid w:val="004D4CB6"/>
    <w:rsid w:val="004D628E"/>
    <w:rsid w:val="004D67B3"/>
    <w:rsid w:val="004D67FE"/>
    <w:rsid w:val="004D7506"/>
    <w:rsid w:val="004D7D0E"/>
    <w:rsid w:val="004E0007"/>
    <w:rsid w:val="004E0389"/>
    <w:rsid w:val="004E03A2"/>
    <w:rsid w:val="004E15F0"/>
    <w:rsid w:val="004E18C9"/>
    <w:rsid w:val="004E2014"/>
    <w:rsid w:val="004E2BC3"/>
    <w:rsid w:val="004E2BD4"/>
    <w:rsid w:val="004E3C57"/>
    <w:rsid w:val="004E4672"/>
    <w:rsid w:val="004E55F9"/>
    <w:rsid w:val="004E63B0"/>
    <w:rsid w:val="004E6725"/>
    <w:rsid w:val="004F0BC7"/>
    <w:rsid w:val="004F0FA3"/>
    <w:rsid w:val="004F1491"/>
    <w:rsid w:val="004F27CC"/>
    <w:rsid w:val="004F2CAE"/>
    <w:rsid w:val="004F3B0B"/>
    <w:rsid w:val="004F4C3D"/>
    <w:rsid w:val="004F5B97"/>
    <w:rsid w:val="004F5BC8"/>
    <w:rsid w:val="004F611E"/>
    <w:rsid w:val="004F6F82"/>
    <w:rsid w:val="00500048"/>
    <w:rsid w:val="00501333"/>
    <w:rsid w:val="00501E21"/>
    <w:rsid w:val="00501F71"/>
    <w:rsid w:val="005024C4"/>
    <w:rsid w:val="0050419A"/>
    <w:rsid w:val="0050421A"/>
    <w:rsid w:val="00504D64"/>
    <w:rsid w:val="005052A2"/>
    <w:rsid w:val="00505642"/>
    <w:rsid w:val="0050727E"/>
    <w:rsid w:val="005078E1"/>
    <w:rsid w:val="00507F56"/>
    <w:rsid w:val="005112B9"/>
    <w:rsid w:val="0051268E"/>
    <w:rsid w:val="0051298A"/>
    <w:rsid w:val="00513591"/>
    <w:rsid w:val="00513AE5"/>
    <w:rsid w:val="00513DD8"/>
    <w:rsid w:val="00514461"/>
    <w:rsid w:val="00514E81"/>
    <w:rsid w:val="0052064F"/>
    <w:rsid w:val="005215A7"/>
    <w:rsid w:val="00521EDF"/>
    <w:rsid w:val="00522151"/>
    <w:rsid w:val="00523359"/>
    <w:rsid w:val="00523508"/>
    <w:rsid w:val="00523F1E"/>
    <w:rsid w:val="00524DD5"/>
    <w:rsid w:val="00527201"/>
    <w:rsid w:val="005277D1"/>
    <w:rsid w:val="00530B10"/>
    <w:rsid w:val="00531079"/>
    <w:rsid w:val="00531B69"/>
    <w:rsid w:val="00531C77"/>
    <w:rsid w:val="00532E82"/>
    <w:rsid w:val="00533246"/>
    <w:rsid w:val="005336B0"/>
    <w:rsid w:val="00533A8D"/>
    <w:rsid w:val="00533D3B"/>
    <w:rsid w:val="0053451A"/>
    <w:rsid w:val="00534B85"/>
    <w:rsid w:val="0053531F"/>
    <w:rsid w:val="0053546E"/>
    <w:rsid w:val="005371ED"/>
    <w:rsid w:val="00537958"/>
    <w:rsid w:val="00541B2C"/>
    <w:rsid w:val="005426B0"/>
    <w:rsid w:val="00543076"/>
    <w:rsid w:val="00543D94"/>
    <w:rsid w:val="005459CE"/>
    <w:rsid w:val="005465A2"/>
    <w:rsid w:val="00546649"/>
    <w:rsid w:val="00546992"/>
    <w:rsid w:val="00547E15"/>
    <w:rsid w:val="0055061A"/>
    <w:rsid w:val="0055117E"/>
    <w:rsid w:val="005521C8"/>
    <w:rsid w:val="005525D8"/>
    <w:rsid w:val="005539E9"/>
    <w:rsid w:val="0055514E"/>
    <w:rsid w:val="00555302"/>
    <w:rsid w:val="0055590F"/>
    <w:rsid w:val="00555C21"/>
    <w:rsid w:val="00556FDA"/>
    <w:rsid w:val="00560A5B"/>
    <w:rsid w:val="00561DDE"/>
    <w:rsid w:val="0056241C"/>
    <w:rsid w:val="00562463"/>
    <w:rsid w:val="00564013"/>
    <w:rsid w:val="00565035"/>
    <w:rsid w:val="00567BAE"/>
    <w:rsid w:val="0057004D"/>
    <w:rsid w:val="00571FE7"/>
    <w:rsid w:val="0057430A"/>
    <w:rsid w:val="00574EE7"/>
    <w:rsid w:val="00575653"/>
    <w:rsid w:val="005756A5"/>
    <w:rsid w:val="00575AD0"/>
    <w:rsid w:val="00575DE3"/>
    <w:rsid w:val="005766F5"/>
    <w:rsid w:val="005766FF"/>
    <w:rsid w:val="00576CDA"/>
    <w:rsid w:val="00576D72"/>
    <w:rsid w:val="00580031"/>
    <w:rsid w:val="005804F1"/>
    <w:rsid w:val="00580C7C"/>
    <w:rsid w:val="00582FE6"/>
    <w:rsid w:val="00584171"/>
    <w:rsid w:val="0058522A"/>
    <w:rsid w:val="005859E7"/>
    <w:rsid w:val="00585D65"/>
    <w:rsid w:val="005865A0"/>
    <w:rsid w:val="00586771"/>
    <w:rsid w:val="00586D93"/>
    <w:rsid w:val="005876A2"/>
    <w:rsid w:val="005879E1"/>
    <w:rsid w:val="0059060F"/>
    <w:rsid w:val="00590E77"/>
    <w:rsid w:val="00591041"/>
    <w:rsid w:val="0059152E"/>
    <w:rsid w:val="005921B2"/>
    <w:rsid w:val="0059353F"/>
    <w:rsid w:val="00593A06"/>
    <w:rsid w:val="00593AE2"/>
    <w:rsid w:val="00594123"/>
    <w:rsid w:val="0059480C"/>
    <w:rsid w:val="00595E94"/>
    <w:rsid w:val="00595FEE"/>
    <w:rsid w:val="00596C9E"/>
    <w:rsid w:val="00596E9C"/>
    <w:rsid w:val="00597B72"/>
    <w:rsid w:val="00597BA4"/>
    <w:rsid w:val="00597EA1"/>
    <w:rsid w:val="005A0706"/>
    <w:rsid w:val="005A1110"/>
    <w:rsid w:val="005A1FC3"/>
    <w:rsid w:val="005A2580"/>
    <w:rsid w:val="005A2711"/>
    <w:rsid w:val="005A292A"/>
    <w:rsid w:val="005A3772"/>
    <w:rsid w:val="005A49F0"/>
    <w:rsid w:val="005A5665"/>
    <w:rsid w:val="005A66E1"/>
    <w:rsid w:val="005A6ABC"/>
    <w:rsid w:val="005A70CC"/>
    <w:rsid w:val="005B2793"/>
    <w:rsid w:val="005B51A7"/>
    <w:rsid w:val="005B52F4"/>
    <w:rsid w:val="005B58AC"/>
    <w:rsid w:val="005B7C92"/>
    <w:rsid w:val="005C06DF"/>
    <w:rsid w:val="005C0708"/>
    <w:rsid w:val="005C0D76"/>
    <w:rsid w:val="005C149A"/>
    <w:rsid w:val="005C2377"/>
    <w:rsid w:val="005C2522"/>
    <w:rsid w:val="005C257A"/>
    <w:rsid w:val="005C3040"/>
    <w:rsid w:val="005C3C0B"/>
    <w:rsid w:val="005C3FA6"/>
    <w:rsid w:val="005C4053"/>
    <w:rsid w:val="005C4548"/>
    <w:rsid w:val="005C4B3D"/>
    <w:rsid w:val="005C4C2A"/>
    <w:rsid w:val="005C6C6B"/>
    <w:rsid w:val="005C6F3E"/>
    <w:rsid w:val="005D0E4F"/>
    <w:rsid w:val="005D1EC6"/>
    <w:rsid w:val="005D22F2"/>
    <w:rsid w:val="005D2BC8"/>
    <w:rsid w:val="005D39D9"/>
    <w:rsid w:val="005D3B03"/>
    <w:rsid w:val="005D4864"/>
    <w:rsid w:val="005D5033"/>
    <w:rsid w:val="005D644E"/>
    <w:rsid w:val="005D6C85"/>
    <w:rsid w:val="005D7ED4"/>
    <w:rsid w:val="005E067C"/>
    <w:rsid w:val="005E0DF0"/>
    <w:rsid w:val="005E1AE2"/>
    <w:rsid w:val="005E51EB"/>
    <w:rsid w:val="005E58D1"/>
    <w:rsid w:val="005E5A0D"/>
    <w:rsid w:val="005E6217"/>
    <w:rsid w:val="005E7035"/>
    <w:rsid w:val="005E75EB"/>
    <w:rsid w:val="005E7630"/>
    <w:rsid w:val="005F0A8A"/>
    <w:rsid w:val="005F0B16"/>
    <w:rsid w:val="005F0CD6"/>
    <w:rsid w:val="005F14CF"/>
    <w:rsid w:val="005F2694"/>
    <w:rsid w:val="005F2B0F"/>
    <w:rsid w:val="005F2CBF"/>
    <w:rsid w:val="005F2F29"/>
    <w:rsid w:val="005F3325"/>
    <w:rsid w:val="005F48E6"/>
    <w:rsid w:val="005F537B"/>
    <w:rsid w:val="005F55C4"/>
    <w:rsid w:val="005F5A98"/>
    <w:rsid w:val="005F6CBD"/>
    <w:rsid w:val="005F72FF"/>
    <w:rsid w:val="005F7A6C"/>
    <w:rsid w:val="005F7A72"/>
    <w:rsid w:val="005F7E19"/>
    <w:rsid w:val="00600851"/>
    <w:rsid w:val="00602186"/>
    <w:rsid w:val="00603415"/>
    <w:rsid w:val="006043E4"/>
    <w:rsid w:val="00604562"/>
    <w:rsid w:val="006046FF"/>
    <w:rsid w:val="00604D0B"/>
    <w:rsid w:val="00606326"/>
    <w:rsid w:val="006066FC"/>
    <w:rsid w:val="00606EF2"/>
    <w:rsid w:val="006078FB"/>
    <w:rsid w:val="00607C1C"/>
    <w:rsid w:val="00607FBF"/>
    <w:rsid w:val="006102E9"/>
    <w:rsid w:val="006107BB"/>
    <w:rsid w:val="00610AF2"/>
    <w:rsid w:val="00611995"/>
    <w:rsid w:val="00612383"/>
    <w:rsid w:val="0061256F"/>
    <w:rsid w:val="006129C0"/>
    <w:rsid w:val="00612E52"/>
    <w:rsid w:val="006143D8"/>
    <w:rsid w:val="006148AF"/>
    <w:rsid w:val="00614AD8"/>
    <w:rsid w:val="00614EEF"/>
    <w:rsid w:val="00615A41"/>
    <w:rsid w:val="00615A7F"/>
    <w:rsid w:val="00615FFB"/>
    <w:rsid w:val="0061637C"/>
    <w:rsid w:val="00617124"/>
    <w:rsid w:val="00617B41"/>
    <w:rsid w:val="00617DD0"/>
    <w:rsid w:val="00620787"/>
    <w:rsid w:val="00620B6B"/>
    <w:rsid w:val="00620BAB"/>
    <w:rsid w:val="006212B4"/>
    <w:rsid w:val="006225F1"/>
    <w:rsid w:val="00622DCD"/>
    <w:rsid w:val="006242ED"/>
    <w:rsid w:val="00627076"/>
    <w:rsid w:val="00627440"/>
    <w:rsid w:val="00627CB9"/>
    <w:rsid w:val="00630B11"/>
    <w:rsid w:val="00631308"/>
    <w:rsid w:val="00632C4C"/>
    <w:rsid w:val="00632C9E"/>
    <w:rsid w:val="00634B52"/>
    <w:rsid w:val="00635A54"/>
    <w:rsid w:val="00635E95"/>
    <w:rsid w:val="00636639"/>
    <w:rsid w:val="00636F41"/>
    <w:rsid w:val="00636FB8"/>
    <w:rsid w:val="006428B0"/>
    <w:rsid w:val="00644936"/>
    <w:rsid w:val="00644993"/>
    <w:rsid w:val="006450CF"/>
    <w:rsid w:val="00645C82"/>
    <w:rsid w:val="006500C1"/>
    <w:rsid w:val="006502E5"/>
    <w:rsid w:val="00650D01"/>
    <w:rsid w:val="0065169C"/>
    <w:rsid w:val="00651B2A"/>
    <w:rsid w:val="00651F50"/>
    <w:rsid w:val="00652017"/>
    <w:rsid w:val="006520A1"/>
    <w:rsid w:val="0065213F"/>
    <w:rsid w:val="006523AD"/>
    <w:rsid w:val="006525E6"/>
    <w:rsid w:val="006530EA"/>
    <w:rsid w:val="00654D93"/>
    <w:rsid w:val="00655B5D"/>
    <w:rsid w:val="006560F6"/>
    <w:rsid w:val="00656BBA"/>
    <w:rsid w:val="00661A32"/>
    <w:rsid w:val="006625B9"/>
    <w:rsid w:val="006631DF"/>
    <w:rsid w:val="0066382F"/>
    <w:rsid w:val="006638F2"/>
    <w:rsid w:val="006638F6"/>
    <w:rsid w:val="00666F3F"/>
    <w:rsid w:val="00667101"/>
    <w:rsid w:val="006674E5"/>
    <w:rsid w:val="00667DF7"/>
    <w:rsid w:val="00670254"/>
    <w:rsid w:val="006706FC"/>
    <w:rsid w:val="0067148B"/>
    <w:rsid w:val="006715B6"/>
    <w:rsid w:val="00671F75"/>
    <w:rsid w:val="006731A4"/>
    <w:rsid w:val="0067337C"/>
    <w:rsid w:val="006734DF"/>
    <w:rsid w:val="00673543"/>
    <w:rsid w:val="00673E25"/>
    <w:rsid w:val="006747CE"/>
    <w:rsid w:val="0067548C"/>
    <w:rsid w:val="00675CA9"/>
    <w:rsid w:val="00676FC2"/>
    <w:rsid w:val="0068014A"/>
    <w:rsid w:val="00680578"/>
    <w:rsid w:val="00681AEB"/>
    <w:rsid w:val="00682F6E"/>
    <w:rsid w:val="006833DF"/>
    <w:rsid w:val="0068364E"/>
    <w:rsid w:val="00683906"/>
    <w:rsid w:val="00684197"/>
    <w:rsid w:val="00685171"/>
    <w:rsid w:val="00686662"/>
    <w:rsid w:val="00687385"/>
    <w:rsid w:val="00687E35"/>
    <w:rsid w:val="00690810"/>
    <w:rsid w:val="00690860"/>
    <w:rsid w:val="00690E94"/>
    <w:rsid w:val="006911EA"/>
    <w:rsid w:val="006913F4"/>
    <w:rsid w:val="00692332"/>
    <w:rsid w:val="00695C2F"/>
    <w:rsid w:val="00695DDE"/>
    <w:rsid w:val="0069616B"/>
    <w:rsid w:val="006A1907"/>
    <w:rsid w:val="006A1CE8"/>
    <w:rsid w:val="006A24FB"/>
    <w:rsid w:val="006A2668"/>
    <w:rsid w:val="006A2CBB"/>
    <w:rsid w:val="006A312D"/>
    <w:rsid w:val="006A40E4"/>
    <w:rsid w:val="006A418E"/>
    <w:rsid w:val="006A49D5"/>
    <w:rsid w:val="006A4AF2"/>
    <w:rsid w:val="006A5E50"/>
    <w:rsid w:val="006A5F82"/>
    <w:rsid w:val="006A6A2F"/>
    <w:rsid w:val="006A70A4"/>
    <w:rsid w:val="006A782D"/>
    <w:rsid w:val="006B150F"/>
    <w:rsid w:val="006B194E"/>
    <w:rsid w:val="006B1B74"/>
    <w:rsid w:val="006B1D1E"/>
    <w:rsid w:val="006B30D7"/>
    <w:rsid w:val="006B4833"/>
    <w:rsid w:val="006B53A5"/>
    <w:rsid w:val="006B598D"/>
    <w:rsid w:val="006B5BF5"/>
    <w:rsid w:val="006B7120"/>
    <w:rsid w:val="006B75C3"/>
    <w:rsid w:val="006C2256"/>
    <w:rsid w:val="006C28D7"/>
    <w:rsid w:val="006C2BFB"/>
    <w:rsid w:val="006C3012"/>
    <w:rsid w:val="006C3936"/>
    <w:rsid w:val="006C3A66"/>
    <w:rsid w:val="006C42B1"/>
    <w:rsid w:val="006C4831"/>
    <w:rsid w:val="006C715B"/>
    <w:rsid w:val="006C76EB"/>
    <w:rsid w:val="006C7DB6"/>
    <w:rsid w:val="006D1C01"/>
    <w:rsid w:val="006D449B"/>
    <w:rsid w:val="006D493B"/>
    <w:rsid w:val="006D4C66"/>
    <w:rsid w:val="006D4CE8"/>
    <w:rsid w:val="006D505F"/>
    <w:rsid w:val="006D523E"/>
    <w:rsid w:val="006D566D"/>
    <w:rsid w:val="006D5E89"/>
    <w:rsid w:val="006D7B77"/>
    <w:rsid w:val="006E07D1"/>
    <w:rsid w:val="006E0AAF"/>
    <w:rsid w:val="006E0B98"/>
    <w:rsid w:val="006E0DD5"/>
    <w:rsid w:val="006E1655"/>
    <w:rsid w:val="006E31E2"/>
    <w:rsid w:val="006E3BE1"/>
    <w:rsid w:val="006E4547"/>
    <w:rsid w:val="006E45CE"/>
    <w:rsid w:val="006E5062"/>
    <w:rsid w:val="006E606D"/>
    <w:rsid w:val="006E69B6"/>
    <w:rsid w:val="006E7172"/>
    <w:rsid w:val="006F0479"/>
    <w:rsid w:val="006F05C0"/>
    <w:rsid w:val="006F0686"/>
    <w:rsid w:val="006F06D3"/>
    <w:rsid w:val="006F0899"/>
    <w:rsid w:val="006F0AEE"/>
    <w:rsid w:val="006F11C4"/>
    <w:rsid w:val="006F235D"/>
    <w:rsid w:val="006F36BB"/>
    <w:rsid w:val="006F374D"/>
    <w:rsid w:val="006F4DC5"/>
    <w:rsid w:val="006F569A"/>
    <w:rsid w:val="007006B1"/>
    <w:rsid w:val="00700BB3"/>
    <w:rsid w:val="00701E42"/>
    <w:rsid w:val="00701E5C"/>
    <w:rsid w:val="00701FF9"/>
    <w:rsid w:val="00702A16"/>
    <w:rsid w:val="0070330A"/>
    <w:rsid w:val="0070346A"/>
    <w:rsid w:val="00704DCD"/>
    <w:rsid w:val="007051E2"/>
    <w:rsid w:val="0070532C"/>
    <w:rsid w:val="00705F5A"/>
    <w:rsid w:val="00706333"/>
    <w:rsid w:val="00707406"/>
    <w:rsid w:val="007074DF"/>
    <w:rsid w:val="00710A7E"/>
    <w:rsid w:val="00711CE4"/>
    <w:rsid w:val="007130E8"/>
    <w:rsid w:val="00715245"/>
    <w:rsid w:val="007158EB"/>
    <w:rsid w:val="00715CA2"/>
    <w:rsid w:val="0071769F"/>
    <w:rsid w:val="00717ED4"/>
    <w:rsid w:val="00720234"/>
    <w:rsid w:val="007208E9"/>
    <w:rsid w:val="0072223A"/>
    <w:rsid w:val="007227B6"/>
    <w:rsid w:val="007235B2"/>
    <w:rsid w:val="00724F05"/>
    <w:rsid w:val="00726675"/>
    <w:rsid w:val="00726939"/>
    <w:rsid w:val="00726FFA"/>
    <w:rsid w:val="007302F0"/>
    <w:rsid w:val="007317B2"/>
    <w:rsid w:val="00731E75"/>
    <w:rsid w:val="00732708"/>
    <w:rsid w:val="00732B06"/>
    <w:rsid w:val="00732E28"/>
    <w:rsid w:val="00732F99"/>
    <w:rsid w:val="00733E8A"/>
    <w:rsid w:val="007346E5"/>
    <w:rsid w:val="00734734"/>
    <w:rsid w:val="007351FE"/>
    <w:rsid w:val="00736C45"/>
    <w:rsid w:val="00736F40"/>
    <w:rsid w:val="007417C4"/>
    <w:rsid w:val="00741B49"/>
    <w:rsid w:val="00741B4F"/>
    <w:rsid w:val="00742D30"/>
    <w:rsid w:val="00743076"/>
    <w:rsid w:val="00743615"/>
    <w:rsid w:val="00743DF2"/>
    <w:rsid w:val="00744421"/>
    <w:rsid w:val="007457DA"/>
    <w:rsid w:val="00746259"/>
    <w:rsid w:val="007465A6"/>
    <w:rsid w:val="007509A0"/>
    <w:rsid w:val="00750C18"/>
    <w:rsid w:val="00750D70"/>
    <w:rsid w:val="00750F91"/>
    <w:rsid w:val="00751CB8"/>
    <w:rsid w:val="0075281E"/>
    <w:rsid w:val="00752A1B"/>
    <w:rsid w:val="00752CDB"/>
    <w:rsid w:val="00753665"/>
    <w:rsid w:val="00753FCA"/>
    <w:rsid w:val="007543DC"/>
    <w:rsid w:val="00755083"/>
    <w:rsid w:val="00755FD7"/>
    <w:rsid w:val="00755FE7"/>
    <w:rsid w:val="00756337"/>
    <w:rsid w:val="00756AA9"/>
    <w:rsid w:val="00756E42"/>
    <w:rsid w:val="00757492"/>
    <w:rsid w:val="007600E8"/>
    <w:rsid w:val="00760C57"/>
    <w:rsid w:val="00761999"/>
    <w:rsid w:val="00762620"/>
    <w:rsid w:val="00762A72"/>
    <w:rsid w:val="00763CF7"/>
    <w:rsid w:val="007646A8"/>
    <w:rsid w:val="00764AFF"/>
    <w:rsid w:val="00764F7C"/>
    <w:rsid w:val="007656D6"/>
    <w:rsid w:val="00765884"/>
    <w:rsid w:val="00765A71"/>
    <w:rsid w:val="00765B87"/>
    <w:rsid w:val="0076622C"/>
    <w:rsid w:val="00766D7F"/>
    <w:rsid w:val="00770655"/>
    <w:rsid w:val="0077191A"/>
    <w:rsid w:val="00773A5F"/>
    <w:rsid w:val="00775A40"/>
    <w:rsid w:val="00775C9E"/>
    <w:rsid w:val="007760B7"/>
    <w:rsid w:val="00776FB5"/>
    <w:rsid w:val="007772E6"/>
    <w:rsid w:val="007773D2"/>
    <w:rsid w:val="00780409"/>
    <w:rsid w:val="00780F06"/>
    <w:rsid w:val="00782137"/>
    <w:rsid w:val="007825AD"/>
    <w:rsid w:val="0078313E"/>
    <w:rsid w:val="007834CE"/>
    <w:rsid w:val="007869DE"/>
    <w:rsid w:val="00786ABC"/>
    <w:rsid w:val="00786E62"/>
    <w:rsid w:val="00791185"/>
    <w:rsid w:val="007926BB"/>
    <w:rsid w:val="0079371A"/>
    <w:rsid w:val="00793C7C"/>
    <w:rsid w:val="00793DBA"/>
    <w:rsid w:val="00795354"/>
    <w:rsid w:val="00795750"/>
    <w:rsid w:val="00795F0C"/>
    <w:rsid w:val="00796374"/>
    <w:rsid w:val="00797F8B"/>
    <w:rsid w:val="007A05D9"/>
    <w:rsid w:val="007A2707"/>
    <w:rsid w:val="007A2FAA"/>
    <w:rsid w:val="007A3AED"/>
    <w:rsid w:val="007A3CF9"/>
    <w:rsid w:val="007A44DE"/>
    <w:rsid w:val="007A480B"/>
    <w:rsid w:val="007A6CB2"/>
    <w:rsid w:val="007B18A3"/>
    <w:rsid w:val="007B209E"/>
    <w:rsid w:val="007B2240"/>
    <w:rsid w:val="007B4486"/>
    <w:rsid w:val="007B4DBE"/>
    <w:rsid w:val="007B5513"/>
    <w:rsid w:val="007B5A09"/>
    <w:rsid w:val="007B5FD1"/>
    <w:rsid w:val="007B6F07"/>
    <w:rsid w:val="007C0127"/>
    <w:rsid w:val="007C248E"/>
    <w:rsid w:val="007C26CE"/>
    <w:rsid w:val="007C2DD9"/>
    <w:rsid w:val="007C2EB0"/>
    <w:rsid w:val="007C4BFD"/>
    <w:rsid w:val="007C50A5"/>
    <w:rsid w:val="007C5BDF"/>
    <w:rsid w:val="007C5D3F"/>
    <w:rsid w:val="007C5DA6"/>
    <w:rsid w:val="007C5F5F"/>
    <w:rsid w:val="007C68D2"/>
    <w:rsid w:val="007C6A88"/>
    <w:rsid w:val="007C75EB"/>
    <w:rsid w:val="007C7A42"/>
    <w:rsid w:val="007C7CD6"/>
    <w:rsid w:val="007D078E"/>
    <w:rsid w:val="007D1331"/>
    <w:rsid w:val="007D1AE5"/>
    <w:rsid w:val="007D1D9C"/>
    <w:rsid w:val="007D2DA1"/>
    <w:rsid w:val="007D3474"/>
    <w:rsid w:val="007D34CE"/>
    <w:rsid w:val="007D3C06"/>
    <w:rsid w:val="007D3F76"/>
    <w:rsid w:val="007D4DF9"/>
    <w:rsid w:val="007D52D6"/>
    <w:rsid w:val="007D5A13"/>
    <w:rsid w:val="007D70D0"/>
    <w:rsid w:val="007D7178"/>
    <w:rsid w:val="007D730C"/>
    <w:rsid w:val="007D7BB6"/>
    <w:rsid w:val="007E101A"/>
    <w:rsid w:val="007E34EC"/>
    <w:rsid w:val="007E3709"/>
    <w:rsid w:val="007E4520"/>
    <w:rsid w:val="007E464B"/>
    <w:rsid w:val="007E4E45"/>
    <w:rsid w:val="007E5AF1"/>
    <w:rsid w:val="007E60EB"/>
    <w:rsid w:val="007E6403"/>
    <w:rsid w:val="007E6F78"/>
    <w:rsid w:val="007F1378"/>
    <w:rsid w:val="007F13DA"/>
    <w:rsid w:val="007F1D53"/>
    <w:rsid w:val="007F207E"/>
    <w:rsid w:val="007F273E"/>
    <w:rsid w:val="007F27F7"/>
    <w:rsid w:val="007F309C"/>
    <w:rsid w:val="007F6302"/>
    <w:rsid w:val="007F6D81"/>
    <w:rsid w:val="007F6F5D"/>
    <w:rsid w:val="007F7ACC"/>
    <w:rsid w:val="007F7E6D"/>
    <w:rsid w:val="007F7EE9"/>
    <w:rsid w:val="00800CFE"/>
    <w:rsid w:val="00800FB4"/>
    <w:rsid w:val="0080160B"/>
    <w:rsid w:val="008016D6"/>
    <w:rsid w:val="0080212B"/>
    <w:rsid w:val="008048EE"/>
    <w:rsid w:val="00804E53"/>
    <w:rsid w:val="008057F1"/>
    <w:rsid w:val="00805BCA"/>
    <w:rsid w:val="00807F7C"/>
    <w:rsid w:val="0081019C"/>
    <w:rsid w:val="0081035E"/>
    <w:rsid w:val="00810888"/>
    <w:rsid w:val="00810F82"/>
    <w:rsid w:val="00812A12"/>
    <w:rsid w:val="00812A91"/>
    <w:rsid w:val="00812D79"/>
    <w:rsid w:val="00813B8E"/>
    <w:rsid w:val="00814105"/>
    <w:rsid w:val="00814718"/>
    <w:rsid w:val="00815549"/>
    <w:rsid w:val="00815634"/>
    <w:rsid w:val="00815B4A"/>
    <w:rsid w:val="0081790C"/>
    <w:rsid w:val="00817937"/>
    <w:rsid w:val="0082066B"/>
    <w:rsid w:val="00820E6E"/>
    <w:rsid w:val="00821273"/>
    <w:rsid w:val="008214B9"/>
    <w:rsid w:val="00823B43"/>
    <w:rsid w:val="00823DA2"/>
    <w:rsid w:val="00824636"/>
    <w:rsid w:val="00824703"/>
    <w:rsid w:val="008248A3"/>
    <w:rsid w:val="00825CB8"/>
    <w:rsid w:val="00827057"/>
    <w:rsid w:val="008272AF"/>
    <w:rsid w:val="00827611"/>
    <w:rsid w:val="008277F9"/>
    <w:rsid w:val="00830684"/>
    <w:rsid w:val="00830EBE"/>
    <w:rsid w:val="00831A86"/>
    <w:rsid w:val="008343EF"/>
    <w:rsid w:val="00834719"/>
    <w:rsid w:val="0083493F"/>
    <w:rsid w:val="00834EE4"/>
    <w:rsid w:val="008351FA"/>
    <w:rsid w:val="008354B8"/>
    <w:rsid w:val="0083682F"/>
    <w:rsid w:val="00836FA8"/>
    <w:rsid w:val="008372B2"/>
    <w:rsid w:val="008377A6"/>
    <w:rsid w:val="008403DA"/>
    <w:rsid w:val="00841524"/>
    <w:rsid w:val="0084184F"/>
    <w:rsid w:val="0084191F"/>
    <w:rsid w:val="00843288"/>
    <w:rsid w:val="00843B15"/>
    <w:rsid w:val="00843C72"/>
    <w:rsid w:val="00843DE6"/>
    <w:rsid w:val="00844668"/>
    <w:rsid w:val="008446BB"/>
    <w:rsid w:val="00845A17"/>
    <w:rsid w:val="00845C76"/>
    <w:rsid w:val="00845FFC"/>
    <w:rsid w:val="008471D9"/>
    <w:rsid w:val="00847F09"/>
    <w:rsid w:val="0085099C"/>
    <w:rsid w:val="00851713"/>
    <w:rsid w:val="008519DD"/>
    <w:rsid w:val="00852542"/>
    <w:rsid w:val="008530CA"/>
    <w:rsid w:val="0085361E"/>
    <w:rsid w:val="00854824"/>
    <w:rsid w:val="00855A26"/>
    <w:rsid w:val="0085761D"/>
    <w:rsid w:val="008601EE"/>
    <w:rsid w:val="008606E5"/>
    <w:rsid w:val="00861A22"/>
    <w:rsid w:val="00861C8D"/>
    <w:rsid w:val="00862D35"/>
    <w:rsid w:val="00863166"/>
    <w:rsid w:val="00865955"/>
    <w:rsid w:val="00865C85"/>
    <w:rsid w:val="00865F99"/>
    <w:rsid w:val="00870E3E"/>
    <w:rsid w:val="00870F0E"/>
    <w:rsid w:val="00871463"/>
    <w:rsid w:val="00872288"/>
    <w:rsid w:val="00873DB6"/>
    <w:rsid w:val="008745DD"/>
    <w:rsid w:val="008752CB"/>
    <w:rsid w:val="00875300"/>
    <w:rsid w:val="00875314"/>
    <w:rsid w:val="008755CB"/>
    <w:rsid w:val="0087791B"/>
    <w:rsid w:val="00877F8C"/>
    <w:rsid w:val="00880AC5"/>
    <w:rsid w:val="008810EF"/>
    <w:rsid w:val="00881F26"/>
    <w:rsid w:val="00882014"/>
    <w:rsid w:val="00882267"/>
    <w:rsid w:val="0088250D"/>
    <w:rsid w:val="00882DB1"/>
    <w:rsid w:val="008833BE"/>
    <w:rsid w:val="00884261"/>
    <w:rsid w:val="0088456C"/>
    <w:rsid w:val="008846CE"/>
    <w:rsid w:val="00884703"/>
    <w:rsid w:val="0088498D"/>
    <w:rsid w:val="0088550B"/>
    <w:rsid w:val="00885BE6"/>
    <w:rsid w:val="00886078"/>
    <w:rsid w:val="00886D82"/>
    <w:rsid w:val="00887452"/>
    <w:rsid w:val="00887D04"/>
    <w:rsid w:val="0089028D"/>
    <w:rsid w:val="0089031D"/>
    <w:rsid w:val="00890472"/>
    <w:rsid w:val="008928C2"/>
    <w:rsid w:val="00892EDF"/>
    <w:rsid w:val="008939F2"/>
    <w:rsid w:val="00893A9F"/>
    <w:rsid w:val="00893E35"/>
    <w:rsid w:val="00894857"/>
    <w:rsid w:val="0089511C"/>
    <w:rsid w:val="008953AC"/>
    <w:rsid w:val="00895765"/>
    <w:rsid w:val="00897448"/>
    <w:rsid w:val="008976A8"/>
    <w:rsid w:val="00897FAA"/>
    <w:rsid w:val="008A1897"/>
    <w:rsid w:val="008A189E"/>
    <w:rsid w:val="008A1CE8"/>
    <w:rsid w:val="008A451F"/>
    <w:rsid w:val="008A574E"/>
    <w:rsid w:val="008A58F3"/>
    <w:rsid w:val="008A5992"/>
    <w:rsid w:val="008A5A2F"/>
    <w:rsid w:val="008A6054"/>
    <w:rsid w:val="008A6929"/>
    <w:rsid w:val="008A7005"/>
    <w:rsid w:val="008B050A"/>
    <w:rsid w:val="008B069D"/>
    <w:rsid w:val="008B08B4"/>
    <w:rsid w:val="008B1067"/>
    <w:rsid w:val="008B279E"/>
    <w:rsid w:val="008B2BFD"/>
    <w:rsid w:val="008B2FBD"/>
    <w:rsid w:val="008B31C5"/>
    <w:rsid w:val="008B3388"/>
    <w:rsid w:val="008B34A0"/>
    <w:rsid w:val="008B4422"/>
    <w:rsid w:val="008B4A0D"/>
    <w:rsid w:val="008B4E2C"/>
    <w:rsid w:val="008B536E"/>
    <w:rsid w:val="008B5858"/>
    <w:rsid w:val="008B5E2C"/>
    <w:rsid w:val="008B5ECB"/>
    <w:rsid w:val="008B5FF7"/>
    <w:rsid w:val="008B6489"/>
    <w:rsid w:val="008B697B"/>
    <w:rsid w:val="008B7C0C"/>
    <w:rsid w:val="008C0320"/>
    <w:rsid w:val="008C067D"/>
    <w:rsid w:val="008C0CF9"/>
    <w:rsid w:val="008C1220"/>
    <w:rsid w:val="008C15CC"/>
    <w:rsid w:val="008C1CE6"/>
    <w:rsid w:val="008C2130"/>
    <w:rsid w:val="008C2B5C"/>
    <w:rsid w:val="008C2B85"/>
    <w:rsid w:val="008C31E7"/>
    <w:rsid w:val="008C3631"/>
    <w:rsid w:val="008C3D1D"/>
    <w:rsid w:val="008C3D3B"/>
    <w:rsid w:val="008C4573"/>
    <w:rsid w:val="008C4823"/>
    <w:rsid w:val="008C56B9"/>
    <w:rsid w:val="008C5AD0"/>
    <w:rsid w:val="008C5D6C"/>
    <w:rsid w:val="008C6BAE"/>
    <w:rsid w:val="008D23A2"/>
    <w:rsid w:val="008D251A"/>
    <w:rsid w:val="008D295A"/>
    <w:rsid w:val="008D2F97"/>
    <w:rsid w:val="008D410C"/>
    <w:rsid w:val="008D500D"/>
    <w:rsid w:val="008D51C3"/>
    <w:rsid w:val="008D5513"/>
    <w:rsid w:val="008D5BAD"/>
    <w:rsid w:val="008D5D58"/>
    <w:rsid w:val="008D600A"/>
    <w:rsid w:val="008D6A44"/>
    <w:rsid w:val="008D782C"/>
    <w:rsid w:val="008E0293"/>
    <w:rsid w:val="008E036A"/>
    <w:rsid w:val="008E143A"/>
    <w:rsid w:val="008E150C"/>
    <w:rsid w:val="008E1A29"/>
    <w:rsid w:val="008E1BD5"/>
    <w:rsid w:val="008E23DD"/>
    <w:rsid w:val="008E2588"/>
    <w:rsid w:val="008E2B86"/>
    <w:rsid w:val="008E4F86"/>
    <w:rsid w:val="008E5430"/>
    <w:rsid w:val="008E5659"/>
    <w:rsid w:val="008E58A1"/>
    <w:rsid w:val="008E5E22"/>
    <w:rsid w:val="008E6232"/>
    <w:rsid w:val="008E76E6"/>
    <w:rsid w:val="008E7DF1"/>
    <w:rsid w:val="008F0914"/>
    <w:rsid w:val="008F092F"/>
    <w:rsid w:val="008F0932"/>
    <w:rsid w:val="008F0E03"/>
    <w:rsid w:val="008F1EA6"/>
    <w:rsid w:val="008F2B02"/>
    <w:rsid w:val="008F44EB"/>
    <w:rsid w:val="008F69E6"/>
    <w:rsid w:val="008F771D"/>
    <w:rsid w:val="008F7C1A"/>
    <w:rsid w:val="008F7EA9"/>
    <w:rsid w:val="00900576"/>
    <w:rsid w:val="00900596"/>
    <w:rsid w:val="009005BC"/>
    <w:rsid w:val="00900885"/>
    <w:rsid w:val="00902CF1"/>
    <w:rsid w:val="0090551B"/>
    <w:rsid w:val="009057B6"/>
    <w:rsid w:val="009062DB"/>
    <w:rsid w:val="009063F8"/>
    <w:rsid w:val="00906EA4"/>
    <w:rsid w:val="009104FB"/>
    <w:rsid w:val="00911548"/>
    <w:rsid w:val="009115E2"/>
    <w:rsid w:val="00911779"/>
    <w:rsid w:val="0091184C"/>
    <w:rsid w:val="009118D5"/>
    <w:rsid w:val="00913B64"/>
    <w:rsid w:val="00913D8E"/>
    <w:rsid w:val="00914C33"/>
    <w:rsid w:val="00914FD9"/>
    <w:rsid w:val="0091517B"/>
    <w:rsid w:val="00916377"/>
    <w:rsid w:val="0091730E"/>
    <w:rsid w:val="00917EA0"/>
    <w:rsid w:val="00920836"/>
    <w:rsid w:val="009234D2"/>
    <w:rsid w:val="00923628"/>
    <w:rsid w:val="0092374E"/>
    <w:rsid w:val="00924537"/>
    <w:rsid w:val="0092481A"/>
    <w:rsid w:val="00924A36"/>
    <w:rsid w:val="009255AA"/>
    <w:rsid w:val="009267EB"/>
    <w:rsid w:val="009274AC"/>
    <w:rsid w:val="00927F50"/>
    <w:rsid w:val="0093115A"/>
    <w:rsid w:val="00931875"/>
    <w:rsid w:val="00931ED9"/>
    <w:rsid w:val="0093209A"/>
    <w:rsid w:val="009328AF"/>
    <w:rsid w:val="00932C10"/>
    <w:rsid w:val="00933250"/>
    <w:rsid w:val="00934EC6"/>
    <w:rsid w:val="00935130"/>
    <w:rsid w:val="00935662"/>
    <w:rsid w:val="00935AEA"/>
    <w:rsid w:val="009365D3"/>
    <w:rsid w:val="0093709A"/>
    <w:rsid w:val="0093793C"/>
    <w:rsid w:val="009436BA"/>
    <w:rsid w:val="00943816"/>
    <w:rsid w:val="009438C8"/>
    <w:rsid w:val="00943A48"/>
    <w:rsid w:val="00944197"/>
    <w:rsid w:val="00944C45"/>
    <w:rsid w:val="00944EBF"/>
    <w:rsid w:val="00944F9C"/>
    <w:rsid w:val="0094588D"/>
    <w:rsid w:val="0094632E"/>
    <w:rsid w:val="00946687"/>
    <w:rsid w:val="00946B49"/>
    <w:rsid w:val="00946D95"/>
    <w:rsid w:val="00947C63"/>
    <w:rsid w:val="00950285"/>
    <w:rsid w:val="00951C9F"/>
    <w:rsid w:val="00951DC5"/>
    <w:rsid w:val="00952403"/>
    <w:rsid w:val="00953DFE"/>
    <w:rsid w:val="009563FF"/>
    <w:rsid w:val="009568B7"/>
    <w:rsid w:val="00962959"/>
    <w:rsid w:val="00964BD1"/>
    <w:rsid w:val="00964F8E"/>
    <w:rsid w:val="009656C9"/>
    <w:rsid w:val="00965717"/>
    <w:rsid w:val="009672E8"/>
    <w:rsid w:val="00967B98"/>
    <w:rsid w:val="009712B2"/>
    <w:rsid w:val="0097136F"/>
    <w:rsid w:val="00971520"/>
    <w:rsid w:val="009715A9"/>
    <w:rsid w:val="00971E28"/>
    <w:rsid w:val="00971EA2"/>
    <w:rsid w:val="00972112"/>
    <w:rsid w:val="00972E58"/>
    <w:rsid w:val="00973473"/>
    <w:rsid w:val="0097373D"/>
    <w:rsid w:val="00973E55"/>
    <w:rsid w:val="00974900"/>
    <w:rsid w:val="00974DD7"/>
    <w:rsid w:val="00974FC7"/>
    <w:rsid w:val="0097622E"/>
    <w:rsid w:val="0097677C"/>
    <w:rsid w:val="00977B53"/>
    <w:rsid w:val="009800B8"/>
    <w:rsid w:val="009806DC"/>
    <w:rsid w:val="009822CD"/>
    <w:rsid w:val="00983CF3"/>
    <w:rsid w:val="00984FFD"/>
    <w:rsid w:val="009856E3"/>
    <w:rsid w:val="00985995"/>
    <w:rsid w:val="00985FB2"/>
    <w:rsid w:val="00986A3A"/>
    <w:rsid w:val="009910F8"/>
    <w:rsid w:val="009921C6"/>
    <w:rsid w:val="00992FA4"/>
    <w:rsid w:val="00993842"/>
    <w:rsid w:val="00993F8D"/>
    <w:rsid w:val="0099442C"/>
    <w:rsid w:val="00995D70"/>
    <w:rsid w:val="00995F79"/>
    <w:rsid w:val="009965C3"/>
    <w:rsid w:val="00997588"/>
    <w:rsid w:val="0099763F"/>
    <w:rsid w:val="00997A5C"/>
    <w:rsid w:val="00997D29"/>
    <w:rsid w:val="009A0041"/>
    <w:rsid w:val="009A0962"/>
    <w:rsid w:val="009A24CF"/>
    <w:rsid w:val="009A31BE"/>
    <w:rsid w:val="009A34BD"/>
    <w:rsid w:val="009A3D66"/>
    <w:rsid w:val="009A4F11"/>
    <w:rsid w:val="009A5134"/>
    <w:rsid w:val="009A561F"/>
    <w:rsid w:val="009A61BA"/>
    <w:rsid w:val="009A7246"/>
    <w:rsid w:val="009B090D"/>
    <w:rsid w:val="009B0D6D"/>
    <w:rsid w:val="009B2506"/>
    <w:rsid w:val="009B2914"/>
    <w:rsid w:val="009B33E9"/>
    <w:rsid w:val="009B4731"/>
    <w:rsid w:val="009B4F1C"/>
    <w:rsid w:val="009B63EE"/>
    <w:rsid w:val="009B6E5B"/>
    <w:rsid w:val="009B7BA1"/>
    <w:rsid w:val="009C028D"/>
    <w:rsid w:val="009C0B3E"/>
    <w:rsid w:val="009C1AEF"/>
    <w:rsid w:val="009C1B53"/>
    <w:rsid w:val="009C21BE"/>
    <w:rsid w:val="009C3E1F"/>
    <w:rsid w:val="009C438E"/>
    <w:rsid w:val="009C5081"/>
    <w:rsid w:val="009C5416"/>
    <w:rsid w:val="009C5AF9"/>
    <w:rsid w:val="009C61FA"/>
    <w:rsid w:val="009C6B7D"/>
    <w:rsid w:val="009C6FA3"/>
    <w:rsid w:val="009D00F8"/>
    <w:rsid w:val="009D06FD"/>
    <w:rsid w:val="009D07C4"/>
    <w:rsid w:val="009D1F14"/>
    <w:rsid w:val="009D32BA"/>
    <w:rsid w:val="009D32D9"/>
    <w:rsid w:val="009D41B5"/>
    <w:rsid w:val="009D43F1"/>
    <w:rsid w:val="009D444F"/>
    <w:rsid w:val="009D485E"/>
    <w:rsid w:val="009D5183"/>
    <w:rsid w:val="009D6678"/>
    <w:rsid w:val="009D6A7E"/>
    <w:rsid w:val="009D74A4"/>
    <w:rsid w:val="009E0D0F"/>
    <w:rsid w:val="009E1190"/>
    <w:rsid w:val="009E1A40"/>
    <w:rsid w:val="009E25BF"/>
    <w:rsid w:val="009E306F"/>
    <w:rsid w:val="009E335E"/>
    <w:rsid w:val="009E346B"/>
    <w:rsid w:val="009E4535"/>
    <w:rsid w:val="009E5938"/>
    <w:rsid w:val="009E673F"/>
    <w:rsid w:val="009F04FB"/>
    <w:rsid w:val="009F16CC"/>
    <w:rsid w:val="009F1873"/>
    <w:rsid w:val="009F1933"/>
    <w:rsid w:val="009F2C0B"/>
    <w:rsid w:val="009F3E02"/>
    <w:rsid w:val="009F43C8"/>
    <w:rsid w:val="009F441F"/>
    <w:rsid w:val="009F61B9"/>
    <w:rsid w:val="009F64E2"/>
    <w:rsid w:val="009F6845"/>
    <w:rsid w:val="009F68ED"/>
    <w:rsid w:val="009F7213"/>
    <w:rsid w:val="00A0002F"/>
    <w:rsid w:val="00A005EF"/>
    <w:rsid w:val="00A008DB"/>
    <w:rsid w:val="00A01B7D"/>
    <w:rsid w:val="00A02307"/>
    <w:rsid w:val="00A029AF"/>
    <w:rsid w:val="00A02A7B"/>
    <w:rsid w:val="00A03958"/>
    <w:rsid w:val="00A043CF"/>
    <w:rsid w:val="00A053EB"/>
    <w:rsid w:val="00A06CC8"/>
    <w:rsid w:val="00A07235"/>
    <w:rsid w:val="00A07BDD"/>
    <w:rsid w:val="00A10A3D"/>
    <w:rsid w:val="00A110B8"/>
    <w:rsid w:val="00A123F9"/>
    <w:rsid w:val="00A12A5B"/>
    <w:rsid w:val="00A14194"/>
    <w:rsid w:val="00A1473A"/>
    <w:rsid w:val="00A14E49"/>
    <w:rsid w:val="00A15E74"/>
    <w:rsid w:val="00A16EE3"/>
    <w:rsid w:val="00A1755F"/>
    <w:rsid w:val="00A1786E"/>
    <w:rsid w:val="00A17C39"/>
    <w:rsid w:val="00A25680"/>
    <w:rsid w:val="00A2587A"/>
    <w:rsid w:val="00A269A0"/>
    <w:rsid w:val="00A2736D"/>
    <w:rsid w:val="00A2746F"/>
    <w:rsid w:val="00A27486"/>
    <w:rsid w:val="00A27555"/>
    <w:rsid w:val="00A27CC8"/>
    <w:rsid w:val="00A304A4"/>
    <w:rsid w:val="00A3090C"/>
    <w:rsid w:val="00A312A0"/>
    <w:rsid w:val="00A3218E"/>
    <w:rsid w:val="00A32E04"/>
    <w:rsid w:val="00A337C5"/>
    <w:rsid w:val="00A345AB"/>
    <w:rsid w:val="00A3580A"/>
    <w:rsid w:val="00A359E9"/>
    <w:rsid w:val="00A36748"/>
    <w:rsid w:val="00A36926"/>
    <w:rsid w:val="00A37347"/>
    <w:rsid w:val="00A376C9"/>
    <w:rsid w:val="00A40373"/>
    <w:rsid w:val="00A40378"/>
    <w:rsid w:val="00A407CA"/>
    <w:rsid w:val="00A40BE0"/>
    <w:rsid w:val="00A415B2"/>
    <w:rsid w:val="00A41EDA"/>
    <w:rsid w:val="00A4271E"/>
    <w:rsid w:val="00A42C1F"/>
    <w:rsid w:val="00A433D6"/>
    <w:rsid w:val="00A445BE"/>
    <w:rsid w:val="00A45095"/>
    <w:rsid w:val="00A45EDD"/>
    <w:rsid w:val="00A464D9"/>
    <w:rsid w:val="00A533E1"/>
    <w:rsid w:val="00A539E4"/>
    <w:rsid w:val="00A53E62"/>
    <w:rsid w:val="00A54494"/>
    <w:rsid w:val="00A55681"/>
    <w:rsid w:val="00A55909"/>
    <w:rsid w:val="00A55F35"/>
    <w:rsid w:val="00A56590"/>
    <w:rsid w:val="00A56F47"/>
    <w:rsid w:val="00A5751B"/>
    <w:rsid w:val="00A6064E"/>
    <w:rsid w:val="00A60C98"/>
    <w:rsid w:val="00A60E64"/>
    <w:rsid w:val="00A61205"/>
    <w:rsid w:val="00A61775"/>
    <w:rsid w:val="00A617C4"/>
    <w:rsid w:val="00A618CE"/>
    <w:rsid w:val="00A61B0F"/>
    <w:rsid w:val="00A62F87"/>
    <w:rsid w:val="00A6399B"/>
    <w:rsid w:val="00A63D3C"/>
    <w:rsid w:val="00A657E0"/>
    <w:rsid w:val="00A71569"/>
    <w:rsid w:val="00A71851"/>
    <w:rsid w:val="00A71CD9"/>
    <w:rsid w:val="00A71D4C"/>
    <w:rsid w:val="00A727A1"/>
    <w:rsid w:val="00A727FA"/>
    <w:rsid w:val="00A72CF6"/>
    <w:rsid w:val="00A73595"/>
    <w:rsid w:val="00A74434"/>
    <w:rsid w:val="00A74657"/>
    <w:rsid w:val="00A74B7D"/>
    <w:rsid w:val="00A75022"/>
    <w:rsid w:val="00A752F0"/>
    <w:rsid w:val="00A75CA2"/>
    <w:rsid w:val="00A769BA"/>
    <w:rsid w:val="00A77058"/>
    <w:rsid w:val="00A80F78"/>
    <w:rsid w:val="00A81CD8"/>
    <w:rsid w:val="00A81DC2"/>
    <w:rsid w:val="00A820FA"/>
    <w:rsid w:val="00A823E3"/>
    <w:rsid w:val="00A829A4"/>
    <w:rsid w:val="00A829B3"/>
    <w:rsid w:val="00A82D51"/>
    <w:rsid w:val="00A84869"/>
    <w:rsid w:val="00A85D27"/>
    <w:rsid w:val="00A865F6"/>
    <w:rsid w:val="00A86D4D"/>
    <w:rsid w:val="00A871C8"/>
    <w:rsid w:val="00A9016B"/>
    <w:rsid w:val="00A9053D"/>
    <w:rsid w:val="00A90EFC"/>
    <w:rsid w:val="00A91AF3"/>
    <w:rsid w:val="00A91E6A"/>
    <w:rsid w:val="00A921C0"/>
    <w:rsid w:val="00A92FF7"/>
    <w:rsid w:val="00A93931"/>
    <w:rsid w:val="00A94C1C"/>
    <w:rsid w:val="00A94C53"/>
    <w:rsid w:val="00A974D7"/>
    <w:rsid w:val="00A97F13"/>
    <w:rsid w:val="00AA160B"/>
    <w:rsid w:val="00AA22F4"/>
    <w:rsid w:val="00AA24BC"/>
    <w:rsid w:val="00AA25D5"/>
    <w:rsid w:val="00AA3638"/>
    <w:rsid w:val="00AA3F79"/>
    <w:rsid w:val="00AA412E"/>
    <w:rsid w:val="00AA48C5"/>
    <w:rsid w:val="00AA5044"/>
    <w:rsid w:val="00AA5563"/>
    <w:rsid w:val="00AA660E"/>
    <w:rsid w:val="00AA6ED3"/>
    <w:rsid w:val="00AA7E89"/>
    <w:rsid w:val="00AB1578"/>
    <w:rsid w:val="00AB2009"/>
    <w:rsid w:val="00AB209A"/>
    <w:rsid w:val="00AB2A27"/>
    <w:rsid w:val="00AB2C1A"/>
    <w:rsid w:val="00AB3995"/>
    <w:rsid w:val="00AB3DF9"/>
    <w:rsid w:val="00AB4109"/>
    <w:rsid w:val="00AB4295"/>
    <w:rsid w:val="00AB5156"/>
    <w:rsid w:val="00AB55BB"/>
    <w:rsid w:val="00AB5D14"/>
    <w:rsid w:val="00AB5F66"/>
    <w:rsid w:val="00AB728B"/>
    <w:rsid w:val="00AC02A2"/>
    <w:rsid w:val="00AC0D46"/>
    <w:rsid w:val="00AC1530"/>
    <w:rsid w:val="00AC16FB"/>
    <w:rsid w:val="00AC1A23"/>
    <w:rsid w:val="00AC288B"/>
    <w:rsid w:val="00AC2B6A"/>
    <w:rsid w:val="00AC37AB"/>
    <w:rsid w:val="00AC427F"/>
    <w:rsid w:val="00AC4F6C"/>
    <w:rsid w:val="00AC4FFC"/>
    <w:rsid w:val="00AC53D3"/>
    <w:rsid w:val="00AC5A82"/>
    <w:rsid w:val="00AC5D3E"/>
    <w:rsid w:val="00AC5FD0"/>
    <w:rsid w:val="00AC603F"/>
    <w:rsid w:val="00AC6174"/>
    <w:rsid w:val="00AC75E3"/>
    <w:rsid w:val="00AD146F"/>
    <w:rsid w:val="00AD1ED3"/>
    <w:rsid w:val="00AD22F6"/>
    <w:rsid w:val="00AD2981"/>
    <w:rsid w:val="00AD3A49"/>
    <w:rsid w:val="00AD3D76"/>
    <w:rsid w:val="00AD4692"/>
    <w:rsid w:val="00AD4DE2"/>
    <w:rsid w:val="00AD4EF8"/>
    <w:rsid w:val="00AD5307"/>
    <w:rsid w:val="00AD5552"/>
    <w:rsid w:val="00AD58CD"/>
    <w:rsid w:val="00AD61C9"/>
    <w:rsid w:val="00AD67E7"/>
    <w:rsid w:val="00AD6E45"/>
    <w:rsid w:val="00AD75F6"/>
    <w:rsid w:val="00AE01B9"/>
    <w:rsid w:val="00AE05E0"/>
    <w:rsid w:val="00AE07C1"/>
    <w:rsid w:val="00AE0C46"/>
    <w:rsid w:val="00AE144A"/>
    <w:rsid w:val="00AE1540"/>
    <w:rsid w:val="00AE233B"/>
    <w:rsid w:val="00AE2A7D"/>
    <w:rsid w:val="00AE31A4"/>
    <w:rsid w:val="00AE5A73"/>
    <w:rsid w:val="00AE5B4C"/>
    <w:rsid w:val="00AE6790"/>
    <w:rsid w:val="00AE68F4"/>
    <w:rsid w:val="00AE719E"/>
    <w:rsid w:val="00AE7C2D"/>
    <w:rsid w:val="00AE7F2C"/>
    <w:rsid w:val="00AF0688"/>
    <w:rsid w:val="00AF07FA"/>
    <w:rsid w:val="00AF17BE"/>
    <w:rsid w:val="00AF29A0"/>
    <w:rsid w:val="00AF34E2"/>
    <w:rsid w:val="00AF36B5"/>
    <w:rsid w:val="00AF49DC"/>
    <w:rsid w:val="00AF4A8A"/>
    <w:rsid w:val="00AF5580"/>
    <w:rsid w:val="00AF5F2C"/>
    <w:rsid w:val="00AF6997"/>
    <w:rsid w:val="00AF6A94"/>
    <w:rsid w:val="00AF6D53"/>
    <w:rsid w:val="00AF70B2"/>
    <w:rsid w:val="00AF79A7"/>
    <w:rsid w:val="00AF79DE"/>
    <w:rsid w:val="00B001C5"/>
    <w:rsid w:val="00B010D8"/>
    <w:rsid w:val="00B01147"/>
    <w:rsid w:val="00B01926"/>
    <w:rsid w:val="00B0232C"/>
    <w:rsid w:val="00B02683"/>
    <w:rsid w:val="00B02D00"/>
    <w:rsid w:val="00B0532E"/>
    <w:rsid w:val="00B0549D"/>
    <w:rsid w:val="00B05CEA"/>
    <w:rsid w:val="00B07C98"/>
    <w:rsid w:val="00B100A9"/>
    <w:rsid w:val="00B10B81"/>
    <w:rsid w:val="00B10C13"/>
    <w:rsid w:val="00B1191F"/>
    <w:rsid w:val="00B11FD8"/>
    <w:rsid w:val="00B122E3"/>
    <w:rsid w:val="00B137C8"/>
    <w:rsid w:val="00B143EF"/>
    <w:rsid w:val="00B144C3"/>
    <w:rsid w:val="00B147FF"/>
    <w:rsid w:val="00B157A8"/>
    <w:rsid w:val="00B16854"/>
    <w:rsid w:val="00B177D6"/>
    <w:rsid w:val="00B20627"/>
    <w:rsid w:val="00B22E5A"/>
    <w:rsid w:val="00B23166"/>
    <w:rsid w:val="00B249D3"/>
    <w:rsid w:val="00B24EE6"/>
    <w:rsid w:val="00B250DE"/>
    <w:rsid w:val="00B254E4"/>
    <w:rsid w:val="00B278B9"/>
    <w:rsid w:val="00B27990"/>
    <w:rsid w:val="00B309CA"/>
    <w:rsid w:val="00B30C05"/>
    <w:rsid w:val="00B31FC3"/>
    <w:rsid w:val="00B33954"/>
    <w:rsid w:val="00B342A7"/>
    <w:rsid w:val="00B347BA"/>
    <w:rsid w:val="00B3637B"/>
    <w:rsid w:val="00B371AD"/>
    <w:rsid w:val="00B407C0"/>
    <w:rsid w:val="00B410FB"/>
    <w:rsid w:val="00B41B12"/>
    <w:rsid w:val="00B424A0"/>
    <w:rsid w:val="00B434D2"/>
    <w:rsid w:val="00B43713"/>
    <w:rsid w:val="00B450FE"/>
    <w:rsid w:val="00B4524E"/>
    <w:rsid w:val="00B459C0"/>
    <w:rsid w:val="00B45EA8"/>
    <w:rsid w:val="00B46404"/>
    <w:rsid w:val="00B4646E"/>
    <w:rsid w:val="00B46D41"/>
    <w:rsid w:val="00B4793F"/>
    <w:rsid w:val="00B47990"/>
    <w:rsid w:val="00B5009E"/>
    <w:rsid w:val="00B50A00"/>
    <w:rsid w:val="00B50A97"/>
    <w:rsid w:val="00B524AE"/>
    <w:rsid w:val="00B52B84"/>
    <w:rsid w:val="00B53898"/>
    <w:rsid w:val="00B53BBE"/>
    <w:rsid w:val="00B5599C"/>
    <w:rsid w:val="00B56DD5"/>
    <w:rsid w:val="00B57B80"/>
    <w:rsid w:val="00B57E2D"/>
    <w:rsid w:val="00B60E31"/>
    <w:rsid w:val="00B6105E"/>
    <w:rsid w:val="00B622F6"/>
    <w:rsid w:val="00B62F28"/>
    <w:rsid w:val="00B63DF0"/>
    <w:rsid w:val="00B64EAC"/>
    <w:rsid w:val="00B65EB9"/>
    <w:rsid w:val="00B6681C"/>
    <w:rsid w:val="00B66D3C"/>
    <w:rsid w:val="00B66DDE"/>
    <w:rsid w:val="00B66ECA"/>
    <w:rsid w:val="00B70029"/>
    <w:rsid w:val="00B717C6"/>
    <w:rsid w:val="00B71A6E"/>
    <w:rsid w:val="00B72919"/>
    <w:rsid w:val="00B73118"/>
    <w:rsid w:val="00B731BD"/>
    <w:rsid w:val="00B7369D"/>
    <w:rsid w:val="00B7417C"/>
    <w:rsid w:val="00B745A8"/>
    <w:rsid w:val="00B74613"/>
    <w:rsid w:val="00B74894"/>
    <w:rsid w:val="00B75301"/>
    <w:rsid w:val="00B75E8A"/>
    <w:rsid w:val="00B770B8"/>
    <w:rsid w:val="00B80CC6"/>
    <w:rsid w:val="00B81805"/>
    <w:rsid w:val="00B827B6"/>
    <w:rsid w:val="00B8300C"/>
    <w:rsid w:val="00B837EC"/>
    <w:rsid w:val="00B84F75"/>
    <w:rsid w:val="00B87276"/>
    <w:rsid w:val="00B878E2"/>
    <w:rsid w:val="00B90C7D"/>
    <w:rsid w:val="00B91298"/>
    <w:rsid w:val="00B91AF4"/>
    <w:rsid w:val="00B9265F"/>
    <w:rsid w:val="00B9268F"/>
    <w:rsid w:val="00B926BD"/>
    <w:rsid w:val="00B94B75"/>
    <w:rsid w:val="00B954BA"/>
    <w:rsid w:val="00B96C39"/>
    <w:rsid w:val="00B96E63"/>
    <w:rsid w:val="00B97DB5"/>
    <w:rsid w:val="00BA0D9F"/>
    <w:rsid w:val="00BA13A5"/>
    <w:rsid w:val="00BA220A"/>
    <w:rsid w:val="00BA2C57"/>
    <w:rsid w:val="00BA496F"/>
    <w:rsid w:val="00BA4C3E"/>
    <w:rsid w:val="00BA5843"/>
    <w:rsid w:val="00BA75E3"/>
    <w:rsid w:val="00BA7BC3"/>
    <w:rsid w:val="00BB041A"/>
    <w:rsid w:val="00BB1045"/>
    <w:rsid w:val="00BB129F"/>
    <w:rsid w:val="00BB1B61"/>
    <w:rsid w:val="00BB219C"/>
    <w:rsid w:val="00BB26B4"/>
    <w:rsid w:val="00BB3E83"/>
    <w:rsid w:val="00BB41E9"/>
    <w:rsid w:val="00BB435C"/>
    <w:rsid w:val="00BB45EB"/>
    <w:rsid w:val="00BB4B48"/>
    <w:rsid w:val="00BB5244"/>
    <w:rsid w:val="00BB6051"/>
    <w:rsid w:val="00BB6264"/>
    <w:rsid w:val="00BB7F55"/>
    <w:rsid w:val="00BC01D9"/>
    <w:rsid w:val="00BC06B5"/>
    <w:rsid w:val="00BC0AFF"/>
    <w:rsid w:val="00BC1237"/>
    <w:rsid w:val="00BC16FA"/>
    <w:rsid w:val="00BC17AF"/>
    <w:rsid w:val="00BC17BF"/>
    <w:rsid w:val="00BC23BC"/>
    <w:rsid w:val="00BC2495"/>
    <w:rsid w:val="00BC2541"/>
    <w:rsid w:val="00BC347C"/>
    <w:rsid w:val="00BC396D"/>
    <w:rsid w:val="00BC3BAC"/>
    <w:rsid w:val="00BC3C77"/>
    <w:rsid w:val="00BC480E"/>
    <w:rsid w:val="00BC4F17"/>
    <w:rsid w:val="00BC50FD"/>
    <w:rsid w:val="00BC5BE2"/>
    <w:rsid w:val="00BC6C3B"/>
    <w:rsid w:val="00BC74B5"/>
    <w:rsid w:val="00BD096A"/>
    <w:rsid w:val="00BD1041"/>
    <w:rsid w:val="00BD1884"/>
    <w:rsid w:val="00BD2362"/>
    <w:rsid w:val="00BD3974"/>
    <w:rsid w:val="00BD3DB7"/>
    <w:rsid w:val="00BD4649"/>
    <w:rsid w:val="00BD4D2D"/>
    <w:rsid w:val="00BD5B3A"/>
    <w:rsid w:val="00BD65C3"/>
    <w:rsid w:val="00BD77F2"/>
    <w:rsid w:val="00BE05E0"/>
    <w:rsid w:val="00BE0848"/>
    <w:rsid w:val="00BE2A0C"/>
    <w:rsid w:val="00BE31B0"/>
    <w:rsid w:val="00BE4206"/>
    <w:rsid w:val="00BE4580"/>
    <w:rsid w:val="00BE46CA"/>
    <w:rsid w:val="00BE46F0"/>
    <w:rsid w:val="00BE564A"/>
    <w:rsid w:val="00BE569F"/>
    <w:rsid w:val="00BE56E4"/>
    <w:rsid w:val="00BE643C"/>
    <w:rsid w:val="00BE7288"/>
    <w:rsid w:val="00BE77D5"/>
    <w:rsid w:val="00BF0C34"/>
    <w:rsid w:val="00BF15F9"/>
    <w:rsid w:val="00BF2D77"/>
    <w:rsid w:val="00BF3C28"/>
    <w:rsid w:val="00BF3C88"/>
    <w:rsid w:val="00BF3F08"/>
    <w:rsid w:val="00BF3FB0"/>
    <w:rsid w:val="00C003A4"/>
    <w:rsid w:val="00C00DE1"/>
    <w:rsid w:val="00C01BDE"/>
    <w:rsid w:val="00C032EC"/>
    <w:rsid w:val="00C04374"/>
    <w:rsid w:val="00C05041"/>
    <w:rsid w:val="00C0550E"/>
    <w:rsid w:val="00C0568C"/>
    <w:rsid w:val="00C05BAB"/>
    <w:rsid w:val="00C05FAF"/>
    <w:rsid w:val="00C0759D"/>
    <w:rsid w:val="00C1045D"/>
    <w:rsid w:val="00C10898"/>
    <w:rsid w:val="00C10CCF"/>
    <w:rsid w:val="00C1103F"/>
    <w:rsid w:val="00C129E3"/>
    <w:rsid w:val="00C13DAB"/>
    <w:rsid w:val="00C1525C"/>
    <w:rsid w:val="00C15755"/>
    <w:rsid w:val="00C15E4B"/>
    <w:rsid w:val="00C1647E"/>
    <w:rsid w:val="00C1751A"/>
    <w:rsid w:val="00C17815"/>
    <w:rsid w:val="00C17ED2"/>
    <w:rsid w:val="00C20FE6"/>
    <w:rsid w:val="00C214F5"/>
    <w:rsid w:val="00C21B00"/>
    <w:rsid w:val="00C2204F"/>
    <w:rsid w:val="00C232CE"/>
    <w:rsid w:val="00C237D7"/>
    <w:rsid w:val="00C24F3D"/>
    <w:rsid w:val="00C26467"/>
    <w:rsid w:val="00C266DD"/>
    <w:rsid w:val="00C26C91"/>
    <w:rsid w:val="00C27D27"/>
    <w:rsid w:val="00C30581"/>
    <w:rsid w:val="00C31A7B"/>
    <w:rsid w:val="00C31E3D"/>
    <w:rsid w:val="00C329E9"/>
    <w:rsid w:val="00C336BC"/>
    <w:rsid w:val="00C353F7"/>
    <w:rsid w:val="00C35854"/>
    <w:rsid w:val="00C3681A"/>
    <w:rsid w:val="00C36DDB"/>
    <w:rsid w:val="00C37B16"/>
    <w:rsid w:val="00C413C9"/>
    <w:rsid w:val="00C42F5F"/>
    <w:rsid w:val="00C43771"/>
    <w:rsid w:val="00C43ADF"/>
    <w:rsid w:val="00C44440"/>
    <w:rsid w:val="00C462C2"/>
    <w:rsid w:val="00C46CEB"/>
    <w:rsid w:val="00C46F24"/>
    <w:rsid w:val="00C472FC"/>
    <w:rsid w:val="00C47725"/>
    <w:rsid w:val="00C47919"/>
    <w:rsid w:val="00C501D0"/>
    <w:rsid w:val="00C50E13"/>
    <w:rsid w:val="00C51697"/>
    <w:rsid w:val="00C51D4F"/>
    <w:rsid w:val="00C52DED"/>
    <w:rsid w:val="00C532C6"/>
    <w:rsid w:val="00C537C4"/>
    <w:rsid w:val="00C5399F"/>
    <w:rsid w:val="00C53B38"/>
    <w:rsid w:val="00C5520C"/>
    <w:rsid w:val="00C55CE0"/>
    <w:rsid w:val="00C572CB"/>
    <w:rsid w:val="00C577E5"/>
    <w:rsid w:val="00C57A74"/>
    <w:rsid w:val="00C57D80"/>
    <w:rsid w:val="00C57F82"/>
    <w:rsid w:val="00C6105D"/>
    <w:rsid w:val="00C61367"/>
    <w:rsid w:val="00C61610"/>
    <w:rsid w:val="00C61B17"/>
    <w:rsid w:val="00C6228F"/>
    <w:rsid w:val="00C627ED"/>
    <w:rsid w:val="00C643D0"/>
    <w:rsid w:val="00C6445F"/>
    <w:rsid w:val="00C6482A"/>
    <w:rsid w:val="00C652C8"/>
    <w:rsid w:val="00C66691"/>
    <w:rsid w:val="00C67CCF"/>
    <w:rsid w:val="00C70705"/>
    <w:rsid w:val="00C70AA1"/>
    <w:rsid w:val="00C713C2"/>
    <w:rsid w:val="00C719EB"/>
    <w:rsid w:val="00C72A2C"/>
    <w:rsid w:val="00C73094"/>
    <w:rsid w:val="00C736AB"/>
    <w:rsid w:val="00C739BD"/>
    <w:rsid w:val="00C73A23"/>
    <w:rsid w:val="00C751E5"/>
    <w:rsid w:val="00C752E3"/>
    <w:rsid w:val="00C75831"/>
    <w:rsid w:val="00C75EA6"/>
    <w:rsid w:val="00C76227"/>
    <w:rsid w:val="00C76BDB"/>
    <w:rsid w:val="00C772F6"/>
    <w:rsid w:val="00C80A1A"/>
    <w:rsid w:val="00C8199D"/>
    <w:rsid w:val="00C81F2D"/>
    <w:rsid w:val="00C82125"/>
    <w:rsid w:val="00C825A9"/>
    <w:rsid w:val="00C8293A"/>
    <w:rsid w:val="00C830E6"/>
    <w:rsid w:val="00C8331E"/>
    <w:rsid w:val="00C83B4F"/>
    <w:rsid w:val="00C84279"/>
    <w:rsid w:val="00C84776"/>
    <w:rsid w:val="00C84A8D"/>
    <w:rsid w:val="00C874A9"/>
    <w:rsid w:val="00C875E3"/>
    <w:rsid w:val="00C8766D"/>
    <w:rsid w:val="00C92BF5"/>
    <w:rsid w:val="00C93286"/>
    <w:rsid w:val="00C93F07"/>
    <w:rsid w:val="00C953A1"/>
    <w:rsid w:val="00C957C4"/>
    <w:rsid w:val="00C95934"/>
    <w:rsid w:val="00C95E0F"/>
    <w:rsid w:val="00C97D8F"/>
    <w:rsid w:val="00CA0107"/>
    <w:rsid w:val="00CA0605"/>
    <w:rsid w:val="00CA086C"/>
    <w:rsid w:val="00CA0D77"/>
    <w:rsid w:val="00CA153D"/>
    <w:rsid w:val="00CA1CC7"/>
    <w:rsid w:val="00CA27D7"/>
    <w:rsid w:val="00CA3128"/>
    <w:rsid w:val="00CA321E"/>
    <w:rsid w:val="00CA37FB"/>
    <w:rsid w:val="00CA41AE"/>
    <w:rsid w:val="00CA439B"/>
    <w:rsid w:val="00CA55EC"/>
    <w:rsid w:val="00CA7137"/>
    <w:rsid w:val="00CA74A3"/>
    <w:rsid w:val="00CB1BE0"/>
    <w:rsid w:val="00CB2B5F"/>
    <w:rsid w:val="00CB5CFA"/>
    <w:rsid w:val="00CB5D80"/>
    <w:rsid w:val="00CB67AE"/>
    <w:rsid w:val="00CB6A16"/>
    <w:rsid w:val="00CB6E68"/>
    <w:rsid w:val="00CB7365"/>
    <w:rsid w:val="00CB751C"/>
    <w:rsid w:val="00CC28EE"/>
    <w:rsid w:val="00CC2998"/>
    <w:rsid w:val="00CC2BD6"/>
    <w:rsid w:val="00CC31AE"/>
    <w:rsid w:val="00CC32AA"/>
    <w:rsid w:val="00CC4425"/>
    <w:rsid w:val="00CC514C"/>
    <w:rsid w:val="00CC6218"/>
    <w:rsid w:val="00CC6282"/>
    <w:rsid w:val="00CC7A31"/>
    <w:rsid w:val="00CC7D1D"/>
    <w:rsid w:val="00CD0729"/>
    <w:rsid w:val="00CD0DE6"/>
    <w:rsid w:val="00CD0E90"/>
    <w:rsid w:val="00CD1318"/>
    <w:rsid w:val="00CD2A7B"/>
    <w:rsid w:val="00CD3786"/>
    <w:rsid w:val="00CD4D16"/>
    <w:rsid w:val="00CD5CD6"/>
    <w:rsid w:val="00CD5FAC"/>
    <w:rsid w:val="00CD61FA"/>
    <w:rsid w:val="00CD67D0"/>
    <w:rsid w:val="00CD68FC"/>
    <w:rsid w:val="00CD69D5"/>
    <w:rsid w:val="00CD6B46"/>
    <w:rsid w:val="00CD73C3"/>
    <w:rsid w:val="00CE06D4"/>
    <w:rsid w:val="00CE159E"/>
    <w:rsid w:val="00CE24F8"/>
    <w:rsid w:val="00CE3B8E"/>
    <w:rsid w:val="00CE3CC6"/>
    <w:rsid w:val="00CE3D9C"/>
    <w:rsid w:val="00CE4737"/>
    <w:rsid w:val="00CE47BE"/>
    <w:rsid w:val="00CE5113"/>
    <w:rsid w:val="00CE6235"/>
    <w:rsid w:val="00CE675B"/>
    <w:rsid w:val="00CE6A98"/>
    <w:rsid w:val="00CE7278"/>
    <w:rsid w:val="00CF09F2"/>
    <w:rsid w:val="00CF0A1F"/>
    <w:rsid w:val="00CF4488"/>
    <w:rsid w:val="00CF5E1B"/>
    <w:rsid w:val="00CF64C8"/>
    <w:rsid w:val="00CF70A3"/>
    <w:rsid w:val="00D00C29"/>
    <w:rsid w:val="00D00C50"/>
    <w:rsid w:val="00D018D1"/>
    <w:rsid w:val="00D01FDA"/>
    <w:rsid w:val="00D025DA"/>
    <w:rsid w:val="00D03F1E"/>
    <w:rsid w:val="00D03F89"/>
    <w:rsid w:val="00D04958"/>
    <w:rsid w:val="00D05741"/>
    <w:rsid w:val="00D0594E"/>
    <w:rsid w:val="00D071E5"/>
    <w:rsid w:val="00D10E3A"/>
    <w:rsid w:val="00D1120C"/>
    <w:rsid w:val="00D113A9"/>
    <w:rsid w:val="00D11564"/>
    <w:rsid w:val="00D118C6"/>
    <w:rsid w:val="00D124E8"/>
    <w:rsid w:val="00D13958"/>
    <w:rsid w:val="00D13DE4"/>
    <w:rsid w:val="00D14EDB"/>
    <w:rsid w:val="00D15068"/>
    <w:rsid w:val="00D151CC"/>
    <w:rsid w:val="00D15683"/>
    <w:rsid w:val="00D1697E"/>
    <w:rsid w:val="00D16C85"/>
    <w:rsid w:val="00D1703A"/>
    <w:rsid w:val="00D1706D"/>
    <w:rsid w:val="00D2042B"/>
    <w:rsid w:val="00D20DA8"/>
    <w:rsid w:val="00D223A5"/>
    <w:rsid w:val="00D24D2B"/>
    <w:rsid w:val="00D25006"/>
    <w:rsid w:val="00D259E3"/>
    <w:rsid w:val="00D25F49"/>
    <w:rsid w:val="00D25FCA"/>
    <w:rsid w:val="00D26CE1"/>
    <w:rsid w:val="00D27016"/>
    <w:rsid w:val="00D2795B"/>
    <w:rsid w:val="00D3076B"/>
    <w:rsid w:val="00D31C8C"/>
    <w:rsid w:val="00D3209D"/>
    <w:rsid w:val="00D3221C"/>
    <w:rsid w:val="00D331D9"/>
    <w:rsid w:val="00D352CB"/>
    <w:rsid w:val="00D36E4C"/>
    <w:rsid w:val="00D373D9"/>
    <w:rsid w:val="00D377CD"/>
    <w:rsid w:val="00D37CCC"/>
    <w:rsid w:val="00D37CF6"/>
    <w:rsid w:val="00D37F59"/>
    <w:rsid w:val="00D40441"/>
    <w:rsid w:val="00D40940"/>
    <w:rsid w:val="00D42F6B"/>
    <w:rsid w:val="00D4300A"/>
    <w:rsid w:val="00D43AFD"/>
    <w:rsid w:val="00D454FE"/>
    <w:rsid w:val="00D4666D"/>
    <w:rsid w:val="00D47592"/>
    <w:rsid w:val="00D50116"/>
    <w:rsid w:val="00D508D4"/>
    <w:rsid w:val="00D519E6"/>
    <w:rsid w:val="00D51A87"/>
    <w:rsid w:val="00D51E6D"/>
    <w:rsid w:val="00D53B94"/>
    <w:rsid w:val="00D55007"/>
    <w:rsid w:val="00D55A99"/>
    <w:rsid w:val="00D55B4F"/>
    <w:rsid w:val="00D56680"/>
    <w:rsid w:val="00D5729D"/>
    <w:rsid w:val="00D57A9B"/>
    <w:rsid w:val="00D616CF"/>
    <w:rsid w:val="00D61ED0"/>
    <w:rsid w:val="00D62B39"/>
    <w:rsid w:val="00D62CE1"/>
    <w:rsid w:val="00D62FF9"/>
    <w:rsid w:val="00D63F69"/>
    <w:rsid w:val="00D64697"/>
    <w:rsid w:val="00D6513D"/>
    <w:rsid w:val="00D65AD3"/>
    <w:rsid w:val="00D66341"/>
    <w:rsid w:val="00D67849"/>
    <w:rsid w:val="00D72B6E"/>
    <w:rsid w:val="00D73FB1"/>
    <w:rsid w:val="00D74ACE"/>
    <w:rsid w:val="00D74B0E"/>
    <w:rsid w:val="00D761DB"/>
    <w:rsid w:val="00D7672B"/>
    <w:rsid w:val="00D7732E"/>
    <w:rsid w:val="00D77A97"/>
    <w:rsid w:val="00D81BD5"/>
    <w:rsid w:val="00D82448"/>
    <w:rsid w:val="00D82652"/>
    <w:rsid w:val="00D82A35"/>
    <w:rsid w:val="00D82E92"/>
    <w:rsid w:val="00D836A1"/>
    <w:rsid w:val="00D837C8"/>
    <w:rsid w:val="00D8475A"/>
    <w:rsid w:val="00D84F87"/>
    <w:rsid w:val="00D854F5"/>
    <w:rsid w:val="00D85BA5"/>
    <w:rsid w:val="00D86070"/>
    <w:rsid w:val="00D87203"/>
    <w:rsid w:val="00D8738C"/>
    <w:rsid w:val="00D873B4"/>
    <w:rsid w:val="00D87F67"/>
    <w:rsid w:val="00D90585"/>
    <w:rsid w:val="00D90B83"/>
    <w:rsid w:val="00D90E19"/>
    <w:rsid w:val="00D91D43"/>
    <w:rsid w:val="00D92152"/>
    <w:rsid w:val="00D92ACC"/>
    <w:rsid w:val="00D92AFB"/>
    <w:rsid w:val="00D92EDF"/>
    <w:rsid w:val="00D92FCA"/>
    <w:rsid w:val="00D93400"/>
    <w:rsid w:val="00D9418C"/>
    <w:rsid w:val="00D95ABC"/>
    <w:rsid w:val="00D95B79"/>
    <w:rsid w:val="00D96836"/>
    <w:rsid w:val="00D969E0"/>
    <w:rsid w:val="00D972D7"/>
    <w:rsid w:val="00DA0D6E"/>
    <w:rsid w:val="00DA1A1A"/>
    <w:rsid w:val="00DA1AE7"/>
    <w:rsid w:val="00DA25F7"/>
    <w:rsid w:val="00DA3963"/>
    <w:rsid w:val="00DA3A6B"/>
    <w:rsid w:val="00DA429B"/>
    <w:rsid w:val="00DA4373"/>
    <w:rsid w:val="00DA4848"/>
    <w:rsid w:val="00DA49E2"/>
    <w:rsid w:val="00DA52B6"/>
    <w:rsid w:val="00DA54B5"/>
    <w:rsid w:val="00DA60FF"/>
    <w:rsid w:val="00DA611E"/>
    <w:rsid w:val="00DA6181"/>
    <w:rsid w:val="00DA67B1"/>
    <w:rsid w:val="00DA784D"/>
    <w:rsid w:val="00DA7969"/>
    <w:rsid w:val="00DB2562"/>
    <w:rsid w:val="00DB2F2F"/>
    <w:rsid w:val="00DB3C24"/>
    <w:rsid w:val="00DB4797"/>
    <w:rsid w:val="00DB499F"/>
    <w:rsid w:val="00DB4B0E"/>
    <w:rsid w:val="00DB4E7E"/>
    <w:rsid w:val="00DB59F6"/>
    <w:rsid w:val="00DB6106"/>
    <w:rsid w:val="00DB6CC0"/>
    <w:rsid w:val="00DB7D43"/>
    <w:rsid w:val="00DB7E66"/>
    <w:rsid w:val="00DC0AF4"/>
    <w:rsid w:val="00DC1417"/>
    <w:rsid w:val="00DC1ADC"/>
    <w:rsid w:val="00DC227C"/>
    <w:rsid w:val="00DC2361"/>
    <w:rsid w:val="00DC2C95"/>
    <w:rsid w:val="00DC3053"/>
    <w:rsid w:val="00DC337C"/>
    <w:rsid w:val="00DC364F"/>
    <w:rsid w:val="00DC3D87"/>
    <w:rsid w:val="00DC497B"/>
    <w:rsid w:val="00DC4DA4"/>
    <w:rsid w:val="00DC5B38"/>
    <w:rsid w:val="00DC71A4"/>
    <w:rsid w:val="00DC7794"/>
    <w:rsid w:val="00DC7937"/>
    <w:rsid w:val="00DD04A7"/>
    <w:rsid w:val="00DD1065"/>
    <w:rsid w:val="00DD3510"/>
    <w:rsid w:val="00DD536B"/>
    <w:rsid w:val="00DD5813"/>
    <w:rsid w:val="00DD5FE9"/>
    <w:rsid w:val="00DD63F2"/>
    <w:rsid w:val="00DD66D1"/>
    <w:rsid w:val="00DD683A"/>
    <w:rsid w:val="00DD6C8F"/>
    <w:rsid w:val="00DE00C6"/>
    <w:rsid w:val="00DE02D7"/>
    <w:rsid w:val="00DE096F"/>
    <w:rsid w:val="00DE0A5D"/>
    <w:rsid w:val="00DE0CF7"/>
    <w:rsid w:val="00DE1290"/>
    <w:rsid w:val="00DE1EC1"/>
    <w:rsid w:val="00DE20EA"/>
    <w:rsid w:val="00DE218B"/>
    <w:rsid w:val="00DE2C7F"/>
    <w:rsid w:val="00DE3DDC"/>
    <w:rsid w:val="00DE4031"/>
    <w:rsid w:val="00DE4ABE"/>
    <w:rsid w:val="00DE57C3"/>
    <w:rsid w:val="00DE580B"/>
    <w:rsid w:val="00DF013C"/>
    <w:rsid w:val="00DF075D"/>
    <w:rsid w:val="00DF0872"/>
    <w:rsid w:val="00DF1172"/>
    <w:rsid w:val="00DF15D8"/>
    <w:rsid w:val="00DF1B5A"/>
    <w:rsid w:val="00DF3139"/>
    <w:rsid w:val="00DF3744"/>
    <w:rsid w:val="00DF3D15"/>
    <w:rsid w:val="00DF41B4"/>
    <w:rsid w:val="00DF422C"/>
    <w:rsid w:val="00DF44B6"/>
    <w:rsid w:val="00DF4A01"/>
    <w:rsid w:val="00DF4DC8"/>
    <w:rsid w:val="00DF5313"/>
    <w:rsid w:val="00DF5A5D"/>
    <w:rsid w:val="00DF6584"/>
    <w:rsid w:val="00DF675A"/>
    <w:rsid w:val="00DF7780"/>
    <w:rsid w:val="00E0035E"/>
    <w:rsid w:val="00E011B8"/>
    <w:rsid w:val="00E01BAD"/>
    <w:rsid w:val="00E03996"/>
    <w:rsid w:val="00E04F8A"/>
    <w:rsid w:val="00E0524E"/>
    <w:rsid w:val="00E0583D"/>
    <w:rsid w:val="00E05A63"/>
    <w:rsid w:val="00E067AB"/>
    <w:rsid w:val="00E0688E"/>
    <w:rsid w:val="00E07464"/>
    <w:rsid w:val="00E0771D"/>
    <w:rsid w:val="00E100BF"/>
    <w:rsid w:val="00E12305"/>
    <w:rsid w:val="00E1369E"/>
    <w:rsid w:val="00E14478"/>
    <w:rsid w:val="00E1479A"/>
    <w:rsid w:val="00E14C12"/>
    <w:rsid w:val="00E154A2"/>
    <w:rsid w:val="00E15C58"/>
    <w:rsid w:val="00E16365"/>
    <w:rsid w:val="00E203A0"/>
    <w:rsid w:val="00E209D4"/>
    <w:rsid w:val="00E2203E"/>
    <w:rsid w:val="00E23670"/>
    <w:rsid w:val="00E24967"/>
    <w:rsid w:val="00E24E41"/>
    <w:rsid w:val="00E302AD"/>
    <w:rsid w:val="00E30A66"/>
    <w:rsid w:val="00E3126C"/>
    <w:rsid w:val="00E31AC5"/>
    <w:rsid w:val="00E327DB"/>
    <w:rsid w:val="00E33441"/>
    <w:rsid w:val="00E337D7"/>
    <w:rsid w:val="00E3402C"/>
    <w:rsid w:val="00E3483B"/>
    <w:rsid w:val="00E36012"/>
    <w:rsid w:val="00E363D7"/>
    <w:rsid w:val="00E3647B"/>
    <w:rsid w:val="00E367FD"/>
    <w:rsid w:val="00E37533"/>
    <w:rsid w:val="00E37668"/>
    <w:rsid w:val="00E40573"/>
    <w:rsid w:val="00E41130"/>
    <w:rsid w:val="00E41D76"/>
    <w:rsid w:val="00E42559"/>
    <w:rsid w:val="00E42683"/>
    <w:rsid w:val="00E42A00"/>
    <w:rsid w:val="00E42B5F"/>
    <w:rsid w:val="00E43A1E"/>
    <w:rsid w:val="00E44222"/>
    <w:rsid w:val="00E44DCA"/>
    <w:rsid w:val="00E44E27"/>
    <w:rsid w:val="00E456B6"/>
    <w:rsid w:val="00E463C0"/>
    <w:rsid w:val="00E466A5"/>
    <w:rsid w:val="00E4781E"/>
    <w:rsid w:val="00E4793F"/>
    <w:rsid w:val="00E50EC7"/>
    <w:rsid w:val="00E514E2"/>
    <w:rsid w:val="00E51867"/>
    <w:rsid w:val="00E52FB1"/>
    <w:rsid w:val="00E53022"/>
    <w:rsid w:val="00E53DC5"/>
    <w:rsid w:val="00E55A1B"/>
    <w:rsid w:val="00E55A29"/>
    <w:rsid w:val="00E5618B"/>
    <w:rsid w:val="00E56933"/>
    <w:rsid w:val="00E56E12"/>
    <w:rsid w:val="00E56EC5"/>
    <w:rsid w:val="00E61723"/>
    <w:rsid w:val="00E6173D"/>
    <w:rsid w:val="00E6196F"/>
    <w:rsid w:val="00E61A36"/>
    <w:rsid w:val="00E64373"/>
    <w:rsid w:val="00E653D4"/>
    <w:rsid w:val="00E65D1F"/>
    <w:rsid w:val="00E6652E"/>
    <w:rsid w:val="00E667B1"/>
    <w:rsid w:val="00E66EE3"/>
    <w:rsid w:val="00E6749A"/>
    <w:rsid w:val="00E679D6"/>
    <w:rsid w:val="00E67FA2"/>
    <w:rsid w:val="00E70237"/>
    <w:rsid w:val="00E7070E"/>
    <w:rsid w:val="00E728B9"/>
    <w:rsid w:val="00E73218"/>
    <w:rsid w:val="00E73296"/>
    <w:rsid w:val="00E738A3"/>
    <w:rsid w:val="00E738AF"/>
    <w:rsid w:val="00E738E2"/>
    <w:rsid w:val="00E745B7"/>
    <w:rsid w:val="00E7700A"/>
    <w:rsid w:val="00E77119"/>
    <w:rsid w:val="00E77D86"/>
    <w:rsid w:val="00E8033F"/>
    <w:rsid w:val="00E8159C"/>
    <w:rsid w:val="00E81E4F"/>
    <w:rsid w:val="00E85207"/>
    <w:rsid w:val="00E857C1"/>
    <w:rsid w:val="00E85946"/>
    <w:rsid w:val="00E859C3"/>
    <w:rsid w:val="00E8719D"/>
    <w:rsid w:val="00E87821"/>
    <w:rsid w:val="00E87E31"/>
    <w:rsid w:val="00E90CD2"/>
    <w:rsid w:val="00E91C6F"/>
    <w:rsid w:val="00E91E53"/>
    <w:rsid w:val="00E94ABA"/>
    <w:rsid w:val="00E94CA9"/>
    <w:rsid w:val="00E94F0F"/>
    <w:rsid w:val="00E9515C"/>
    <w:rsid w:val="00E95822"/>
    <w:rsid w:val="00E9649B"/>
    <w:rsid w:val="00E96628"/>
    <w:rsid w:val="00E96A12"/>
    <w:rsid w:val="00E97EB3"/>
    <w:rsid w:val="00E97FD8"/>
    <w:rsid w:val="00EA025E"/>
    <w:rsid w:val="00EA0899"/>
    <w:rsid w:val="00EA1316"/>
    <w:rsid w:val="00EA1727"/>
    <w:rsid w:val="00EA2177"/>
    <w:rsid w:val="00EA218B"/>
    <w:rsid w:val="00EA2E3D"/>
    <w:rsid w:val="00EA2E67"/>
    <w:rsid w:val="00EA482C"/>
    <w:rsid w:val="00EA4B7A"/>
    <w:rsid w:val="00EA4CD8"/>
    <w:rsid w:val="00EA564D"/>
    <w:rsid w:val="00EA5D3D"/>
    <w:rsid w:val="00EA6A0A"/>
    <w:rsid w:val="00EB018D"/>
    <w:rsid w:val="00EB091A"/>
    <w:rsid w:val="00EB0982"/>
    <w:rsid w:val="00EB105F"/>
    <w:rsid w:val="00EB2DF3"/>
    <w:rsid w:val="00EB472C"/>
    <w:rsid w:val="00EB55CE"/>
    <w:rsid w:val="00EB5604"/>
    <w:rsid w:val="00EB6377"/>
    <w:rsid w:val="00EB63E1"/>
    <w:rsid w:val="00EB66D9"/>
    <w:rsid w:val="00EB6B09"/>
    <w:rsid w:val="00EB7D9A"/>
    <w:rsid w:val="00EC0733"/>
    <w:rsid w:val="00EC5573"/>
    <w:rsid w:val="00EC6159"/>
    <w:rsid w:val="00EC6FE0"/>
    <w:rsid w:val="00ED0A0D"/>
    <w:rsid w:val="00ED0DE9"/>
    <w:rsid w:val="00ED2795"/>
    <w:rsid w:val="00ED2B77"/>
    <w:rsid w:val="00ED2BAE"/>
    <w:rsid w:val="00ED2C21"/>
    <w:rsid w:val="00ED3E8C"/>
    <w:rsid w:val="00ED4098"/>
    <w:rsid w:val="00ED4808"/>
    <w:rsid w:val="00ED4C74"/>
    <w:rsid w:val="00ED4D5A"/>
    <w:rsid w:val="00ED51AE"/>
    <w:rsid w:val="00ED5750"/>
    <w:rsid w:val="00ED61ED"/>
    <w:rsid w:val="00ED692A"/>
    <w:rsid w:val="00ED6C99"/>
    <w:rsid w:val="00ED797A"/>
    <w:rsid w:val="00ED7E45"/>
    <w:rsid w:val="00EE08A0"/>
    <w:rsid w:val="00EE0FDB"/>
    <w:rsid w:val="00EE10D9"/>
    <w:rsid w:val="00EE1306"/>
    <w:rsid w:val="00EE1473"/>
    <w:rsid w:val="00EE1D13"/>
    <w:rsid w:val="00EE3D69"/>
    <w:rsid w:val="00EE48DC"/>
    <w:rsid w:val="00EE4901"/>
    <w:rsid w:val="00EE4AA6"/>
    <w:rsid w:val="00EE6150"/>
    <w:rsid w:val="00EE69E7"/>
    <w:rsid w:val="00EE766F"/>
    <w:rsid w:val="00EE79C0"/>
    <w:rsid w:val="00EE7B71"/>
    <w:rsid w:val="00EF186B"/>
    <w:rsid w:val="00EF18E6"/>
    <w:rsid w:val="00EF1AAC"/>
    <w:rsid w:val="00EF2C06"/>
    <w:rsid w:val="00EF2FCD"/>
    <w:rsid w:val="00EF31B3"/>
    <w:rsid w:val="00EF4DA5"/>
    <w:rsid w:val="00EF5014"/>
    <w:rsid w:val="00EF535D"/>
    <w:rsid w:val="00EF5DFE"/>
    <w:rsid w:val="00EF665A"/>
    <w:rsid w:val="00EF71A5"/>
    <w:rsid w:val="00EF7203"/>
    <w:rsid w:val="00EF723C"/>
    <w:rsid w:val="00F008CA"/>
    <w:rsid w:val="00F02129"/>
    <w:rsid w:val="00F0260D"/>
    <w:rsid w:val="00F033BE"/>
    <w:rsid w:val="00F04B65"/>
    <w:rsid w:val="00F04D11"/>
    <w:rsid w:val="00F0622C"/>
    <w:rsid w:val="00F07177"/>
    <w:rsid w:val="00F07B3E"/>
    <w:rsid w:val="00F10B14"/>
    <w:rsid w:val="00F10DE9"/>
    <w:rsid w:val="00F1122E"/>
    <w:rsid w:val="00F12942"/>
    <w:rsid w:val="00F12C0F"/>
    <w:rsid w:val="00F12E96"/>
    <w:rsid w:val="00F1318D"/>
    <w:rsid w:val="00F13668"/>
    <w:rsid w:val="00F13983"/>
    <w:rsid w:val="00F15B6F"/>
    <w:rsid w:val="00F169D7"/>
    <w:rsid w:val="00F172C1"/>
    <w:rsid w:val="00F17B5B"/>
    <w:rsid w:val="00F20BFA"/>
    <w:rsid w:val="00F221FE"/>
    <w:rsid w:val="00F23F27"/>
    <w:rsid w:val="00F24657"/>
    <w:rsid w:val="00F24B8C"/>
    <w:rsid w:val="00F24BD8"/>
    <w:rsid w:val="00F24E31"/>
    <w:rsid w:val="00F258FC"/>
    <w:rsid w:val="00F25BD3"/>
    <w:rsid w:val="00F25E92"/>
    <w:rsid w:val="00F2673B"/>
    <w:rsid w:val="00F272C4"/>
    <w:rsid w:val="00F2763D"/>
    <w:rsid w:val="00F27713"/>
    <w:rsid w:val="00F2792D"/>
    <w:rsid w:val="00F31C5E"/>
    <w:rsid w:val="00F32B58"/>
    <w:rsid w:val="00F33A18"/>
    <w:rsid w:val="00F33E4F"/>
    <w:rsid w:val="00F34958"/>
    <w:rsid w:val="00F351AC"/>
    <w:rsid w:val="00F36089"/>
    <w:rsid w:val="00F363BE"/>
    <w:rsid w:val="00F36D70"/>
    <w:rsid w:val="00F36FE9"/>
    <w:rsid w:val="00F40DEB"/>
    <w:rsid w:val="00F41352"/>
    <w:rsid w:val="00F41E63"/>
    <w:rsid w:val="00F4279C"/>
    <w:rsid w:val="00F4306B"/>
    <w:rsid w:val="00F44C8D"/>
    <w:rsid w:val="00F45CD1"/>
    <w:rsid w:val="00F46434"/>
    <w:rsid w:val="00F46E5D"/>
    <w:rsid w:val="00F519A6"/>
    <w:rsid w:val="00F52138"/>
    <w:rsid w:val="00F53DCA"/>
    <w:rsid w:val="00F545B8"/>
    <w:rsid w:val="00F54E21"/>
    <w:rsid w:val="00F55162"/>
    <w:rsid w:val="00F56349"/>
    <w:rsid w:val="00F5714C"/>
    <w:rsid w:val="00F575AA"/>
    <w:rsid w:val="00F57B15"/>
    <w:rsid w:val="00F602AD"/>
    <w:rsid w:val="00F60AC5"/>
    <w:rsid w:val="00F60BBC"/>
    <w:rsid w:val="00F60FEC"/>
    <w:rsid w:val="00F61A4B"/>
    <w:rsid w:val="00F61C17"/>
    <w:rsid w:val="00F63E87"/>
    <w:rsid w:val="00F655C5"/>
    <w:rsid w:val="00F670E6"/>
    <w:rsid w:val="00F678DB"/>
    <w:rsid w:val="00F72619"/>
    <w:rsid w:val="00F72F80"/>
    <w:rsid w:val="00F739AE"/>
    <w:rsid w:val="00F74CDD"/>
    <w:rsid w:val="00F74F36"/>
    <w:rsid w:val="00F75782"/>
    <w:rsid w:val="00F75DB7"/>
    <w:rsid w:val="00F768BE"/>
    <w:rsid w:val="00F773BE"/>
    <w:rsid w:val="00F77BF5"/>
    <w:rsid w:val="00F803F3"/>
    <w:rsid w:val="00F809F1"/>
    <w:rsid w:val="00F811FF"/>
    <w:rsid w:val="00F819B1"/>
    <w:rsid w:val="00F824D2"/>
    <w:rsid w:val="00F82737"/>
    <w:rsid w:val="00F83641"/>
    <w:rsid w:val="00F83D99"/>
    <w:rsid w:val="00F84626"/>
    <w:rsid w:val="00F8546C"/>
    <w:rsid w:val="00F8568F"/>
    <w:rsid w:val="00F86748"/>
    <w:rsid w:val="00F871E5"/>
    <w:rsid w:val="00F87E0C"/>
    <w:rsid w:val="00F900D9"/>
    <w:rsid w:val="00F909B4"/>
    <w:rsid w:val="00F9289B"/>
    <w:rsid w:val="00F92B33"/>
    <w:rsid w:val="00F937CD"/>
    <w:rsid w:val="00F93831"/>
    <w:rsid w:val="00F94A4E"/>
    <w:rsid w:val="00F95746"/>
    <w:rsid w:val="00F96302"/>
    <w:rsid w:val="00F963AA"/>
    <w:rsid w:val="00FA1600"/>
    <w:rsid w:val="00FA29CF"/>
    <w:rsid w:val="00FA3172"/>
    <w:rsid w:val="00FA52A1"/>
    <w:rsid w:val="00FA5500"/>
    <w:rsid w:val="00FA6520"/>
    <w:rsid w:val="00FA655B"/>
    <w:rsid w:val="00FA67DB"/>
    <w:rsid w:val="00FA73FF"/>
    <w:rsid w:val="00FA7889"/>
    <w:rsid w:val="00FA7A7A"/>
    <w:rsid w:val="00FA7BD0"/>
    <w:rsid w:val="00FB0327"/>
    <w:rsid w:val="00FB0632"/>
    <w:rsid w:val="00FB0F79"/>
    <w:rsid w:val="00FB21B2"/>
    <w:rsid w:val="00FB2328"/>
    <w:rsid w:val="00FB42C7"/>
    <w:rsid w:val="00FB55B0"/>
    <w:rsid w:val="00FB6C49"/>
    <w:rsid w:val="00FB6E73"/>
    <w:rsid w:val="00FC0116"/>
    <w:rsid w:val="00FC026E"/>
    <w:rsid w:val="00FC0F9D"/>
    <w:rsid w:val="00FC3717"/>
    <w:rsid w:val="00FC3CD3"/>
    <w:rsid w:val="00FC42AF"/>
    <w:rsid w:val="00FC55F4"/>
    <w:rsid w:val="00FC565E"/>
    <w:rsid w:val="00FC6415"/>
    <w:rsid w:val="00FC653A"/>
    <w:rsid w:val="00FC6764"/>
    <w:rsid w:val="00FC6D14"/>
    <w:rsid w:val="00FD001B"/>
    <w:rsid w:val="00FD05B4"/>
    <w:rsid w:val="00FD0725"/>
    <w:rsid w:val="00FD155C"/>
    <w:rsid w:val="00FD2AD5"/>
    <w:rsid w:val="00FD6D2B"/>
    <w:rsid w:val="00FD6DBD"/>
    <w:rsid w:val="00FD703E"/>
    <w:rsid w:val="00FD71BF"/>
    <w:rsid w:val="00FE005E"/>
    <w:rsid w:val="00FE0509"/>
    <w:rsid w:val="00FE07CA"/>
    <w:rsid w:val="00FE09FC"/>
    <w:rsid w:val="00FE2125"/>
    <w:rsid w:val="00FE2E0F"/>
    <w:rsid w:val="00FE2EFB"/>
    <w:rsid w:val="00FE32C7"/>
    <w:rsid w:val="00FE43F9"/>
    <w:rsid w:val="00FE575C"/>
    <w:rsid w:val="00FE6134"/>
    <w:rsid w:val="00FE6B4C"/>
    <w:rsid w:val="00FE7E6E"/>
    <w:rsid w:val="00FF018E"/>
    <w:rsid w:val="00FF1472"/>
    <w:rsid w:val="00FF1D66"/>
    <w:rsid w:val="00FF29C1"/>
    <w:rsid w:val="00FF33D0"/>
    <w:rsid w:val="00FF3889"/>
    <w:rsid w:val="00FF3CCC"/>
    <w:rsid w:val="00FF4393"/>
    <w:rsid w:val="00FF4756"/>
    <w:rsid w:val="00FF56BD"/>
    <w:rsid w:val="00FF6E72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6EB41542"/>
  <w15:docId w15:val="{366A7A60-C9F4-4106-BEE4-55C75FF55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B38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53B38"/>
    <w:pPr>
      <w:keepNext/>
      <w:keepLines/>
      <w:tabs>
        <w:tab w:val="right" w:pos="8640"/>
      </w:tabs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qFormat/>
    <w:rsid w:val="00C53B38"/>
    <w:pPr>
      <w:outlineLvl w:val="1"/>
    </w:pPr>
    <w:rPr>
      <w:bCs w:val="0"/>
      <w:iCs/>
      <w:szCs w:val="28"/>
    </w:rPr>
  </w:style>
  <w:style w:type="paragraph" w:styleId="Heading3">
    <w:name w:val="heading 3"/>
    <w:basedOn w:val="Heading1"/>
    <w:next w:val="Normal"/>
    <w:qFormat/>
    <w:rsid w:val="00C53B38"/>
    <w:pPr>
      <w:outlineLvl w:val="2"/>
    </w:pPr>
    <w:rPr>
      <w:rFonts w:cs="Times New Roman"/>
      <w:bCs w:val="0"/>
      <w:szCs w:val="26"/>
    </w:rPr>
  </w:style>
  <w:style w:type="paragraph" w:styleId="Heading4">
    <w:name w:val="heading 4"/>
    <w:basedOn w:val="Heading1"/>
    <w:next w:val="Normal"/>
    <w:qFormat/>
    <w:rsid w:val="00C53B38"/>
    <w:pPr>
      <w:outlineLvl w:val="3"/>
    </w:pPr>
    <w:rPr>
      <w:bCs w:val="0"/>
      <w:szCs w:val="28"/>
    </w:rPr>
  </w:style>
  <w:style w:type="paragraph" w:styleId="Heading5">
    <w:name w:val="heading 5"/>
    <w:basedOn w:val="Heading1"/>
    <w:next w:val="Normal"/>
    <w:qFormat/>
    <w:rsid w:val="00C53B38"/>
    <w:pPr>
      <w:outlineLvl w:val="4"/>
    </w:pPr>
    <w:rPr>
      <w:bCs w:val="0"/>
      <w:iCs/>
      <w:szCs w:val="26"/>
    </w:rPr>
  </w:style>
  <w:style w:type="paragraph" w:styleId="Heading6">
    <w:name w:val="heading 6"/>
    <w:basedOn w:val="Normal"/>
    <w:next w:val="Normal"/>
    <w:qFormat/>
    <w:rsid w:val="00C53B38"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C53B38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C53B38"/>
    <w:pPr>
      <w:keepNext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53B38"/>
    <w:pPr>
      <w:tabs>
        <w:tab w:val="right" w:leader="dot" w:pos="86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53B38"/>
  </w:style>
  <w:style w:type="paragraph" w:customStyle="1" w:styleId="a">
    <w:name w:val="_"/>
    <w:basedOn w:val="Normal"/>
    <w:rsid w:val="00C53B38"/>
    <w:pPr>
      <w:ind w:left="540" w:hanging="540"/>
    </w:pPr>
  </w:style>
  <w:style w:type="paragraph" w:styleId="BodyTextIndent">
    <w:name w:val="Body Text Indent"/>
    <w:basedOn w:val="Normal"/>
    <w:rsid w:val="00C53B38"/>
    <w:pPr>
      <w:tabs>
        <w:tab w:val="left" w:pos="0"/>
        <w:tab w:val="left" w:pos="99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792"/>
      <w:jc w:val="both"/>
    </w:pPr>
    <w:rPr>
      <w:rFonts w:ascii="Arial" w:hAnsi="Arial"/>
      <w:sz w:val="20"/>
    </w:rPr>
  </w:style>
  <w:style w:type="paragraph" w:styleId="BodyText">
    <w:name w:val="Body Text"/>
    <w:basedOn w:val="Normal"/>
    <w:rsid w:val="00C53B38"/>
    <w:pPr>
      <w:keepNext/>
      <w:keepLines/>
      <w:tabs>
        <w:tab w:val="clear" w:pos="720"/>
      </w:tabs>
    </w:pPr>
    <w:rPr>
      <w:b/>
      <w:bCs/>
    </w:rPr>
  </w:style>
  <w:style w:type="character" w:customStyle="1" w:styleId="pbllt">
    <w:name w:val="pbllt_"/>
    <w:rsid w:val="00C53B38"/>
    <w:rPr>
      <w:rFonts w:ascii="Symbol" w:hAnsi="Symbol"/>
      <w:sz w:val="20"/>
    </w:rPr>
  </w:style>
  <w:style w:type="character" w:customStyle="1" w:styleId="FootnoteRef">
    <w:name w:val="Footnote Ref"/>
    <w:rsid w:val="00C53B38"/>
    <w:rPr>
      <w:vertAlign w:val="superscript"/>
    </w:rPr>
  </w:style>
  <w:style w:type="paragraph" w:customStyle="1" w:styleId="FootnoteTex">
    <w:name w:val="Footnote Tex"/>
    <w:basedOn w:val="Normal"/>
    <w:rsid w:val="00C53B38"/>
  </w:style>
  <w:style w:type="paragraph" w:customStyle="1" w:styleId="1">
    <w:name w:val="_1"/>
    <w:basedOn w:val="Normal"/>
    <w:rsid w:val="00C53B38"/>
    <w:pPr>
      <w:ind w:left="720" w:hanging="720"/>
    </w:pPr>
  </w:style>
  <w:style w:type="paragraph" w:styleId="BlockText">
    <w:name w:val="Block Text"/>
    <w:basedOn w:val="Normal"/>
    <w:next w:val="Normal"/>
    <w:rsid w:val="00C53B38"/>
    <w:pPr>
      <w:ind w:left="720" w:right="720"/>
    </w:pPr>
  </w:style>
  <w:style w:type="paragraph" w:styleId="BodyTextIndent2">
    <w:name w:val="Body Text Indent 2"/>
    <w:basedOn w:val="Normal"/>
    <w:rsid w:val="00C53B38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/>
    </w:pPr>
    <w:rPr>
      <w:i/>
    </w:rPr>
  </w:style>
  <w:style w:type="paragraph" w:styleId="BodyTextIndent3">
    <w:name w:val="Body Text Indent 3"/>
    <w:basedOn w:val="Normal"/>
    <w:rsid w:val="00C53B38"/>
    <w:pPr>
      <w:ind w:left="720"/>
    </w:pPr>
    <w:rPr>
      <w:i/>
    </w:rPr>
  </w:style>
  <w:style w:type="paragraph" w:styleId="BodyText2">
    <w:name w:val="Body Text 2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center" w:pos="5112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b/>
      <w:sz w:val="28"/>
    </w:rPr>
  </w:style>
  <w:style w:type="paragraph" w:styleId="BodyText3">
    <w:name w:val="Body Text 3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sz w:val="28"/>
    </w:rPr>
  </w:style>
  <w:style w:type="paragraph" w:styleId="Header">
    <w:name w:val="header"/>
    <w:basedOn w:val="Normal"/>
    <w:rsid w:val="00C53B38"/>
    <w:pPr>
      <w:tabs>
        <w:tab w:val="center" w:pos="4320"/>
        <w:tab w:val="right" w:pos="8640"/>
      </w:tabs>
    </w:pPr>
    <w:rPr>
      <w:b/>
      <w:sz w:val="28"/>
    </w:rPr>
  </w:style>
  <w:style w:type="paragraph" w:styleId="Footer">
    <w:name w:val="footer"/>
    <w:basedOn w:val="Normal"/>
    <w:rsid w:val="00C53B3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53B38"/>
    <w:pPr>
      <w:jc w:val="center"/>
      <w:outlineLvl w:val="0"/>
    </w:pPr>
    <w:rPr>
      <w:b/>
      <w:sz w:val="32"/>
    </w:rPr>
  </w:style>
  <w:style w:type="character" w:styleId="PageNumber">
    <w:name w:val="page number"/>
    <w:basedOn w:val="DefaultParagraphFont"/>
    <w:rsid w:val="00C53B38"/>
  </w:style>
  <w:style w:type="paragraph" w:styleId="Caption">
    <w:name w:val="caption"/>
    <w:basedOn w:val="Normal"/>
    <w:next w:val="Normal"/>
    <w:qFormat/>
    <w:rsid w:val="00C53B38"/>
    <w:pPr>
      <w:keepNext/>
      <w:keepLines/>
      <w:jc w:val="center"/>
    </w:pPr>
    <w:rPr>
      <w:b/>
      <w:bCs/>
      <w:szCs w:val="20"/>
    </w:rPr>
  </w:style>
  <w:style w:type="character" w:styleId="EndnoteReference">
    <w:name w:val="endnote reference"/>
    <w:basedOn w:val="DefaultParagraphFont"/>
    <w:semiHidden/>
    <w:rsid w:val="00C53B38"/>
    <w:rPr>
      <w:vertAlign w:val="superscript"/>
    </w:rPr>
  </w:style>
  <w:style w:type="paragraph" w:customStyle="1" w:styleId="BodyTextIn">
    <w:name w:val="Body Text In"/>
    <w:basedOn w:val="Normal"/>
    <w:rsid w:val="00C53B38"/>
    <w:pPr>
      <w:tabs>
        <w:tab w:val="left" w:pos="0"/>
      </w:tabs>
      <w:ind w:left="1440"/>
    </w:pPr>
    <w:rPr>
      <w:rFonts w:ascii="Baskerville Old Face" w:hAnsi="Baskerville Old Face"/>
      <w:b/>
      <w:i/>
    </w:rPr>
  </w:style>
  <w:style w:type="paragraph" w:customStyle="1" w:styleId="Style0">
    <w:name w:val="Style0"/>
    <w:rsid w:val="00C53B38"/>
    <w:rPr>
      <w:rFonts w:ascii="Arial" w:hAnsi="Arial"/>
      <w:snapToGrid w:val="0"/>
      <w:sz w:val="24"/>
    </w:rPr>
  </w:style>
  <w:style w:type="table" w:styleId="TableGrid">
    <w:name w:val="Table Grid"/>
    <w:basedOn w:val="TableNormal"/>
    <w:uiPriority w:val="59"/>
    <w:rsid w:val="000E2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C53B38"/>
    <w:rPr>
      <w:color w:val="0000FF"/>
      <w:u w:val="single"/>
      <w:shd w:val="clear" w:color="auto" w:fill="auto"/>
    </w:rPr>
  </w:style>
  <w:style w:type="paragraph" w:styleId="NormalWeb">
    <w:name w:val="Normal (Web)"/>
    <w:basedOn w:val="Normal"/>
    <w:rsid w:val="00C53B38"/>
    <w:rPr>
      <w:szCs w:val="20"/>
    </w:rPr>
  </w:style>
  <w:style w:type="character" w:customStyle="1" w:styleId="redline1">
    <w:name w:val="redline1"/>
    <w:basedOn w:val="DefaultParagraphFont"/>
    <w:rsid w:val="00C53B38"/>
    <w:rPr>
      <w:i/>
      <w:iCs/>
      <w:color w:val="FF0000"/>
      <w:shd w:val="clear" w:color="auto" w:fill="auto"/>
    </w:rPr>
  </w:style>
  <w:style w:type="paragraph" w:styleId="TOC1">
    <w:name w:val="toc 1"/>
    <w:basedOn w:val="Normal"/>
    <w:next w:val="Normal"/>
    <w:uiPriority w:val="39"/>
    <w:rsid w:val="00C53B38"/>
    <w:pPr>
      <w:tabs>
        <w:tab w:val="clear" w:pos="720"/>
        <w:tab w:val="clear" w:pos="1440"/>
        <w:tab w:val="clear" w:pos="2160"/>
        <w:tab w:val="clear" w:pos="2880"/>
        <w:tab w:val="right" w:leader="dot" w:pos="9346"/>
      </w:tabs>
      <w:spacing w:before="60" w:after="60"/>
      <w:ind w:left="720" w:hanging="720"/>
    </w:pPr>
    <w:rPr>
      <w:noProof/>
    </w:rPr>
  </w:style>
  <w:style w:type="paragraph" w:styleId="TOC2">
    <w:name w:val="toc 2"/>
    <w:basedOn w:val="TOC1"/>
    <w:next w:val="Normal"/>
    <w:uiPriority w:val="39"/>
    <w:rsid w:val="00C53B38"/>
    <w:pPr>
      <w:ind w:left="1440"/>
    </w:pPr>
  </w:style>
  <w:style w:type="paragraph" w:styleId="TOC3">
    <w:name w:val="toc 3"/>
    <w:basedOn w:val="TOC1"/>
    <w:next w:val="Normal"/>
    <w:uiPriority w:val="39"/>
    <w:rsid w:val="00C53B38"/>
    <w:pPr>
      <w:ind w:left="2160"/>
    </w:pPr>
    <w:rPr>
      <w:noProof w:val="0"/>
    </w:rPr>
  </w:style>
  <w:style w:type="paragraph" w:styleId="TOC4">
    <w:name w:val="toc 4"/>
    <w:basedOn w:val="TOC1"/>
    <w:next w:val="Normal"/>
    <w:uiPriority w:val="39"/>
    <w:rsid w:val="00C53B38"/>
    <w:pPr>
      <w:ind w:left="2880"/>
    </w:pPr>
    <w:rPr>
      <w:noProof w:val="0"/>
      <w:szCs w:val="28"/>
    </w:rPr>
  </w:style>
  <w:style w:type="paragraph" w:customStyle="1" w:styleId="Address">
    <w:name w:val="Address"/>
    <w:basedOn w:val="BlockText"/>
    <w:rsid w:val="00C53B38"/>
    <w:pPr>
      <w:spacing w:before="20" w:after="20"/>
    </w:pPr>
    <w:rPr>
      <w:kern w:val="32"/>
    </w:rPr>
  </w:style>
  <w:style w:type="paragraph" w:styleId="PlainText">
    <w:name w:val="Plain Text"/>
    <w:basedOn w:val="Normal"/>
    <w:rsid w:val="00C53B38"/>
  </w:style>
  <w:style w:type="paragraph" w:styleId="TOC6">
    <w:name w:val="toc 6"/>
    <w:basedOn w:val="Normal"/>
    <w:next w:val="TOC1"/>
    <w:semiHidden/>
    <w:rsid w:val="00C53B38"/>
    <w:pPr>
      <w:spacing w:before="60" w:after="60"/>
      <w:ind w:left="4320" w:hanging="720"/>
    </w:pPr>
  </w:style>
  <w:style w:type="paragraph" w:styleId="TOC5">
    <w:name w:val="toc 5"/>
    <w:basedOn w:val="TOC2"/>
    <w:next w:val="Normal"/>
    <w:uiPriority w:val="39"/>
    <w:rsid w:val="00C53B38"/>
    <w:pPr>
      <w:tabs>
        <w:tab w:val="right" w:leader="dot" w:pos="8626"/>
      </w:tabs>
      <w:ind w:left="3600"/>
    </w:pPr>
  </w:style>
  <w:style w:type="paragraph" w:styleId="ListBullet">
    <w:name w:val="List Bullet"/>
    <w:basedOn w:val="Normal"/>
    <w:autoRedefine/>
    <w:rsid w:val="00C53B38"/>
    <w:pPr>
      <w:numPr>
        <w:numId w:val="1"/>
      </w:numPr>
    </w:pPr>
  </w:style>
  <w:style w:type="paragraph" w:styleId="TOC7">
    <w:name w:val="toc 7"/>
    <w:basedOn w:val="Normal"/>
    <w:next w:val="Normal"/>
    <w:semiHidden/>
    <w:rsid w:val="00C53B38"/>
    <w:pPr>
      <w:tabs>
        <w:tab w:val="clear" w:pos="1440"/>
      </w:tabs>
      <w:spacing w:before="180" w:after="60"/>
    </w:pPr>
    <w:rPr>
      <w:b/>
      <w:noProof/>
      <w:szCs w:val="28"/>
    </w:rPr>
  </w:style>
  <w:style w:type="paragraph" w:styleId="TOC8">
    <w:name w:val="toc 8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/>
    </w:pPr>
  </w:style>
  <w:style w:type="paragraph" w:styleId="TOC9">
    <w:name w:val="toc 9"/>
    <w:basedOn w:val="Normal"/>
    <w:next w:val="Normal"/>
    <w:semiHidden/>
    <w:rsid w:val="00C53B38"/>
    <w:pPr>
      <w:keepNext/>
      <w:keepLines/>
      <w:tabs>
        <w:tab w:val="clear" w:pos="720"/>
        <w:tab w:val="clear" w:pos="1440"/>
        <w:tab w:val="clear" w:pos="2160"/>
        <w:tab w:val="clear" w:pos="2880"/>
        <w:tab w:val="left" w:leader="dot" w:pos="8626"/>
      </w:tabs>
      <w:ind w:left="720" w:right="720"/>
      <w:jc w:val="center"/>
    </w:pPr>
    <w:rPr>
      <w:b/>
    </w:rPr>
  </w:style>
  <w:style w:type="paragraph" w:styleId="ListBullet2">
    <w:name w:val="List Bullet 2"/>
    <w:basedOn w:val="Normal"/>
    <w:autoRedefine/>
    <w:rsid w:val="00C53B38"/>
    <w:pPr>
      <w:widowControl w:val="0"/>
      <w:numPr>
        <w:numId w:val="4"/>
      </w:numPr>
      <w:jc w:val="both"/>
    </w:pPr>
    <w:rPr>
      <w:snapToGrid w:val="0"/>
    </w:rPr>
  </w:style>
  <w:style w:type="paragraph" w:customStyle="1" w:styleId="Bullet1Disc">
    <w:name w:val="Bullet 1 Disc"/>
    <w:basedOn w:val="ListBullet"/>
    <w:rsid w:val="00C53B38"/>
    <w:pPr>
      <w:numPr>
        <w:numId w:val="0"/>
      </w:numPr>
    </w:pPr>
  </w:style>
  <w:style w:type="paragraph" w:customStyle="1" w:styleId="Bullet2Circle">
    <w:name w:val="Bullet 2 Circle"/>
    <w:basedOn w:val="ListBullet"/>
    <w:rsid w:val="00C53B38"/>
    <w:pPr>
      <w:numPr>
        <w:numId w:val="3"/>
      </w:numPr>
    </w:pPr>
  </w:style>
  <w:style w:type="paragraph" w:customStyle="1" w:styleId="Bullet3Disc">
    <w:name w:val="Bullet 3 Disc"/>
    <w:basedOn w:val="BlockText"/>
    <w:rsid w:val="00C53B38"/>
    <w:pPr>
      <w:numPr>
        <w:ilvl w:val="1"/>
        <w:numId w:val="3"/>
      </w:numPr>
      <w:ind w:right="0"/>
    </w:pPr>
  </w:style>
  <w:style w:type="paragraph" w:styleId="ListBullet3">
    <w:name w:val="List Bullet 3"/>
    <w:basedOn w:val="Normal"/>
    <w:autoRedefine/>
    <w:rsid w:val="00C53B38"/>
    <w:pPr>
      <w:widowControl w:val="0"/>
      <w:jc w:val="both"/>
    </w:pPr>
    <w:rPr>
      <w:snapToGrid w:val="0"/>
    </w:rPr>
  </w:style>
  <w:style w:type="paragraph" w:customStyle="1" w:styleId="NormalTIMS">
    <w:name w:val="NormalTIMS"/>
    <w:basedOn w:val="Normal"/>
    <w:autoRedefine/>
    <w:rsid w:val="00C53B38"/>
  </w:style>
  <w:style w:type="character" w:styleId="FollowedHyperlink">
    <w:name w:val="FollowedHyperlink"/>
    <w:basedOn w:val="DefaultParagraphFont"/>
    <w:rsid w:val="00C53B38"/>
    <w:rPr>
      <w:color w:val="800080"/>
      <w:u w:val="single"/>
    </w:rPr>
  </w:style>
  <w:style w:type="paragraph" w:customStyle="1" w:styleId="Header2">
    <w:name w:val="Header2"/>
    <w:basedOn w:val="Header"/>
    <w:autoRedefine/>
    <w:rsid w:val="005756A5"/>
    <w:pPr>
      <w:jc w:val="center"/>
    </w:pPr>
    <w:rPr>
      <w:b w:val="0"/>
      <w:sz w:val="32"/>
    </w:rPr>
  </w:style>
  <w:style w:type="paragraph" w:customStyle="1" w:styleId="Paragraph">
    <w:name w:val="Paragraph"/>
    <w:basedOn w:val="PlainText"/>
    <w:autoRedefine/>
    <w:rsid w:val="00C53B38"/>
  </w:style>
  <w:style w:type="paragraph" w:styleId="EndnoteText">
    <w:name w:val="endnote text"/>
    <w:basedOn w:val="Normal"/>
    <w:semiHidden/>
    <w:rsid w:val="00C53B38"/>
    <w:pPr>
      <w:widowControl w:val="0"/>
    </w:pPr>
    <w:rPr>
      <w:rFonts w:ascii="Courier" w:hAnsi="Courier"/>
      <w:snapToGrid w:val="0"/>
      <w:szCs w:val="20"/>
    </w:rPr>
  </w:style>
  <w:style w:type="paragraph" w:customStyle="1" w:styleId="Header20">
    <w:name w:val="Header 2"/>
    <w:basedOn w:val="Header"/>
    <w:autoRedefine/>
    <w:rsid w:val="00C53B38"/>
    <w:pPr>
      <w:keepNext/>
      <w:keepLines/>
      <w:tabs>
        <w:tab w:val="left" w:pos="0"/>
      </w:tabs>
      <w:jc w:val="center"/>
    </w:pPr>
    <w:rPr>
      <w:b w:val="0"/>
      <w:bCs/>
      <w:sz w:val="32"/>
    </w:rPr>
  </w:style>
  <w:style w:type="paragraph" w:customStyle="1" w:styleId="Title1">
    <w:name w:val="Title 1"/>
    <w:basedOn w:val="Heading1"/>
    <w:autoRedefine/>
    <w:rsid w:val="00C53B38"/>
    <w:pPr>
      <w:jc w:val="center"/>
    </w:pPr>
    <w:rPr>
      <w:b w:val="0"/>
      <w:sz w:val="24"/>
    </w:rPr>
  </w:style>
  <w:style w:type="paragraph" w:customStyle="1" w:styleId="H5">
    <w:name w:val="H5"/>
    <w:basedOn w:val="Normal"/>
    <w:next w:val="Normal"/>
    <w:autoRedefine/>
    <w:rsid w:val="00C53B38"/>
    <w:pPr>
      <w:keepNext/>
      <w:outlineLvl w:val="5"/>
    </w:pPr>
    <w:rPr>
      <w:b/>
    </w:rPr>
  </w:style>
  <w:style w:type="paragraph" w:customStyle="1" w:styleId="H3">
    <w:name w:val="H3"/>
    <w:basedOn w:val="Normal"/>
    <w:next w:val="Normal"/>
    <w:autoRedefine/>
    <w:rsid w:val="00C53B38"/>
    <w:pPr>
      <w:keepNext/>
      <w:outlineLvl w:val="3"/>
    </w:pPr>
    <w:rPr>
      <w:b/>
    </w:rPr>
  </w:style>
  <w:style w:type="paragraph" w:customStyle="1" w:styleId="H1">
    <w:name w:val="H1"/>
    <w:basedOn w:val="Normal"/>
    <w:next w:val="Normal"/>
    <w:autoRedefine/>
    <w:rsid w:val="00C53B38"/>
    <w:pPr>
      <w:keepNext/>
      <w:outlineLvl w:val="1"/>
    </w:pPr>
    <w:rPr>
      <w:b/>
      <w:kern w:val="36"/>
    </w:rPr>
  </w:style>
  <w:style w:type="paragraph" w:customStyle="1" w:styleId="H2">
    <w:name w:val="H2"/>
    <w:basedOn w:val="H1"/>
    <w:next w:val="Normal"/>
    <w:autoRedefine/>
    <w:rsid w:val="00C53B38"/>
    <w:pPr>
      <w:outlineLvl w:val="2"/>
    </w:pPr>
  </w:style>
  <w:style w:type="paragraph" w:customStyle="1" w:styleId="Preformatted">
    <w:name w:val="Preformatted"/>
    <w:basedOn w:val="Normal"/>
    <w:autoRedefine/>
    <w:rsid w:val="00C53B38"/>
    <w:pPr>
      <w:tabs>
        <w:tab w:val="clear" w:pos="288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snapToGrid w:val="0"/>
    </w:rPr>
  </w:style>
  <w:style w:type="paragraph" w:customStyle="1" w:styleId="Blockquote">
    <w:name w:val="Blockquote"/>
    <w:basedOn w:val="Normal"/>
    <w:autoRedefine/>
    <w:rsid w:val="00C53B38"/>
    <w:pPr>
      <w:ind w:left="720" w:right="720"/>
    </w:pPr>
    <w:rPr>
      <w:snapToGrid w:val="0"/>
    </w:rPr>
  </w:style>
  <w:style w:type="paragraph" w:styleId="BodyTextFirstIndent">
    <w:name w:val="Body Text First Indent"/>
    <w:basedOn w:val="BodyText"/>
    <w:rsid w:val="00C53B38"/>
    <w:pPr>
      <w:keepNext w:val="0"/>
      <w:keepLines w:val="0"/>
      <w:tabs>
        <w:tab w:val="left" w:pos="720"/>
      </w:tabs>
      <w:ind w:firstLine="210"/>
    </w:pPr>
    <w:rPr>
      <w:b w:val="0"/>
      <w:bCs w:val="0"/>
    </w:rPr>
  </w:style>
  <w:style w:type="paragraph" w:styleId="BodyTextFirstIndent2">
    <w:name w:val="Body Text First Indent 2"/>
    <w:basedOn w:val="BodyTextIndent"/>
    <w:rsid w:val="00C53B38"/>
    <w:pPr>
      <w:tabs>
        <w:tab w:val="clear" w:pos="0"/>
        <w:tab w:val="clear" w:pos="99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360" w:right="0" w:firstLine="210"/>
      <w:jc w:val="left"/>
    </w:pPr>
    <w:rPr>
      <w:rFonts w:ascii="Times New Roman" w:hAnsi="Times New Roman"/>
      <w:sz w:val="24"/>
    </w:rPr>
  </w:style>
  <w:style w:type="paragraph" w:styleId="Closing">
    <w:name w:val="Closing"/>
    <w:basedOn w:val="Normal"/>
    <w:rsid w:val="00C53B38"/>
    <w:pPr>
      <w:ind w:left="4320"/>
    </w:pPr>
  </w:style>
  <w:style w:type="paragraph" w:styleId="CommentText">
    <w:name w:val="annotation text"/>
    <w:basedOn w:val="Normal"/>
    <w:semiHidden/>
    <w:rsid w:val="00C53B38"/>
    <w:rPr>
      <w:sz w:val="20"/>
      <w:szCs w:val="20"/>
    </w:rPr>
  </w:style>
  <w:style w:type="paragraph" w:styleId="Date">
    <w:name w:val="Date"/>
    <w:basedOn w:val="Normal"/>
    <w:next w:val="Normal"/>
    <w:rsid w:val="00C53B38"/>
  </w:style>
  <w:style w:type="paragraph" w:styleId="DocumentMap">
    <w:name w:val="Document Map"/>
    <w:basedOn w:val="Normal"/>
    <w:semiHidden/>
    <w:rsid w:val="00C53B3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53B38"/>
  </w:style>
  <w:style w:type="paragraph" w:styleId="EnvelopeAddress">
    <w:name w:val="envelope address"/>
    <w:basedOn w:val="Normal"/>
    <w:rsid w:val="00C53B3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53B38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53B38"/>
    <w:rPr>
      <w:sz w:val="20"/>
      <w:szCs w:val="20"/>
    </w:rPr>
  </w:style>
  <w:style w:type="paragraph" w:styleId="HTMLAddress">
    <w:name w:val="HTML Address"/>
    <w:basedOn w:val="Normal"/>
    <w:rsid w:val="00C53B38"/>
    <w:rPr>
      <w:i/>
      <w:iCs/>
    </w:rPr>
  </w:style>
  <w:style w:type="paragraph" w:styleId="HTMLPreformatted">
    <w:name w:val="HTML Preformatted"/>
    <w:basedOn w:val="Normal"/>
    <w:rsid w:val="00C53B38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C53B38"/>
    <w:rPr>
      <w:rFonts w:ascii="Arial" w:hAnsi="Arial" w:cs="Arial"/>
      <w:b/>
      <w:bCs/>
    </w:rPr>
  </w:style>
  <w:style w:type="paragraph" w:styleId="List">
    <w:name w:val="List"/>
    <w:basedOn w:val="Normal"/>
    <w:rsid w:val="00C53B38"/>
    <w:pPr>
      <w:ind w:left="360" w:hanging="360"/>
    </w:pPr>
  </w:style>
  <w:style w:type="paragraph" w:styleId="List2">
    <w:name w:val="List 2"/>
    <w:basedOn w:val="Normal"/>
    <w:rsid w:val="00C53B38"/>
    <w:pPr>
      <w:ind w:left="720" w:hanging="360"/>
    </w:pPr>
  </w:style>
  <w:style w:type="paragraph" w:styleId="List3">
    <w:name w:val="List 3"/>
    <w:basedOn w:val="Normal"/>
    <w:rsid w:val="00C53B38"/>
    <w:pPr>
      <w:ind w:left="1080" w:hanging="360"/>
    </w:pPr>
  </w:style>
  <w:style w:type="paragraph" w:styleId="List4">
    <w:name w:val="List 4"/>
    <w:basedOn w:val="Normal"/>
    <w:rsid w:val="00C53B38"/>
    <w:pPr>
      <w:ind w:left="1440" w:hanging="360"/>
    </w:pPr>
  </w:style>
  <w:style w:type="paragraph" w:styleId="List5">
    <w:name w:val="List 5"/>
    <w:basedOn w:val="Normal"/>
    <w:rsid w:val="00C53B38"/>
    <w:pPr>
      <w:ind w:left="1800" w:hanging="360"/>
    </w:pPr>
  </w:style>
  <w:style w:type="paragraph" w:styleId="ListBullet4">
    <w:name w:val="List Bullet 4"/>
    <w:basedOn w:val="Normal"/>
    <w:autoRedefine/>
    <w:rsid w:val="00C53B38"/>
    <w:pPr>
      <w:numPr>
        <w:numId w:val="2"/>
      </w:numPr>
    </w:pPr>
  </w:style>
  <w:style w:type="paragraph" w:styleId="ListBullet5">
    <w:name w:val="List Bullet 5"/>
    <w:basedOn w:val="Normal"/>
    <w:autoRedefine/>
    <w:rsid w:val="00C53B38"/>
    <w:pPr>
      <w:numPr>
        <w:numId w:val="5"/>
      </w:numPr>
    </w:pPr>
  </w:style>
  <w:style w:type="paragraph" w:styleId="ListContinue">
    <w:name w:val="List Continue"/>
    <w:basedOn w:val="Normal"/>
    <w:rsid w:val="00C53B38"/>
    <w:pPr>
      <w:ind w:left="360"/>
    </w:pPr>
  </w:style>
  <w:style w:type="paragraph" w:styleId="ListContinue2">
    <w:name w:val="List Continue 2"/>
    <w:basedOn w:val="Normal"/>
    <w:rsid w:val="00C53B38"/>
    <w:pPr>
      <w:ind w:left="720"/>
    </w:pPr>
  </w:style>
  <w:style w:type="paragraph" w:styleId="ListContinue3">
    <w:name w:val="List Continue 3"/>
    <w:basedOn w:val="Normal"/>
    <w:rsid w:val="00C53B38"/>
    <w:pPr>
      <w:ind w:left="1080"/>
    </w:pPr>
  </w:style>
  <w:style w:type="paragraph" w:styleId="ListContinue4">
    <w:name w:val="List Continue 4"/>
    <w:basedOn w:val="Normal"/>
    <w:rsid w:val="00C53B38"/>
    <w:pPr>
      <w:ind w:left="1440"/>
    </w:pPr>
  </w:style>
  <w:style w:type="paragraph" w:styleId="ListContinue5">
    <w:name w:val="List Continue 5"/>
    <w:basedOn w:val="Normal"/>
    <w:rsid w:val="00C53B38"/>
    <w:pPr>
      <w:ind w:left="1800"/>
    </w:pPr>
  </w:style>
  <w:style w:type="paragraph" w:styleId="ListNumber">
    <w:name w:val="List Number"/>
    <w:basedOn w:val="Normal"/>
    <w:rsid w:val="00C53B38"/>
    <w:pPr>
      <w:numPr>
        <w:numId w:val="6"/>
      </w:numPr>
    </w:pPr>
  </w:style>
  <w:style w:type="paragraph" w:styleId="ListNumber2">
    <w:name w:val="List Number 2"/>
    <w:basedOn w:val="Normal"/>
    <w:rsid w:val="00C53B38"/>
    <w:pPr>
      <w:numPr>
        <w:numId w:val="7"/>
      </w:numPr>
    </w:pPr>
  </w:style>
  <w:style w:type="paragraph" w:styleId="ListNumber3">
    <w:name w:val="List Number 3"/>
    <w:basedOn w:val="Normal"/>
    <w:rsid w:val="00C53B38"/>
    <w:pPr>
      <w:numPr>
        <w:numId w:val="8"/>
      </w:numPr>
    </w:pPr>
  </w:style>
  <w:style w:type="paragraph" w:styleId="ListNumber4">
    <w:name w:val="List Number 4"/>
    <w:basedOn w:val="Normal"/>
    <w:rsid w:val="00C53B38"/>
    <w:pPr>
      <w:numPr>
        <w:numId w:val="9"/>
      </w:numPr>
    </w:pPr>
  </w:style>
  <w:style w:type="paragraph" w:styleId="ListNumber5">
    <w:name w:val="List Number 5"/>
    <w:basedOn w:val="Normal"/>
    <w:rsid w:val="00C53B38"/>
    <w:pPr>
      <w:numPr>
        <w:numId w:val="10"/>
      </w:numPr>
    </w:pPr>
  </w:style>
  <w:style w:type="paragraph" w:styleId="MacroText">
    <w:name w:val="macro"/>
    <w:semiHidden/>
    <w:rsid w:val="00C53B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53B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Indent">
    <w:name w:val="Normal Indent"/>
    <w:basedOn w:val="Normal"/>
    <w:rsid w:val="00C53B38"/>
    <w:pPr>
      <w:ind w:left="720"/>
    </w:pPr>
  </w:style>
  <w:style w:type="paragraph" w:styleId="NoteHeading">
    <w:name w:val="Note Heading"/>
    <w:basedOn w:val="Normal"/>
    <w:next w:val="Normal"/>
    <w:rsid w:val="00C53B38"/>
  </w:style>
  <w:style w:type="paragraph" w:styleId="Salutation">
    <w:name w:val="Salutation"/>
    <w:basedOn w:val="Normal"/>
    <w:next w:val="Normal"/>
    <w:rsid w:val="00C53B38"/>
  </w:style>
  <w:style w:type="paragraph" w:styleId="Signature">
    <w:name w:val="Signature"/>
    <w:basedOn w:val="Normal"/>
    <w:rsid w:val="00C53B38"/>
    <w:pPr>
      <w:ind w:left="4320"/>
    </w:pPr>
  </w:style>
  <w:style w:type="paragraph" w:styleId="Subtitle">
    <w:name w:val="Subtitle"/>
    <w:basedOn w:val="Normal"/>
    <w:qFormat/>
    <w:rsid w:val="00C53B38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C53B38"/>
    <w:rPr>
      <w:rFonts w:ascii="Arial" w:hAnsi="Arial" w:cs="Arial"/>
      <w:b/>
      <w:bCs/>
    </w:rPr>
  </w:style>
  <w:style w:type="paragraph" w:customStyle="1" w:styleId="TOC10">
    <w:name w:val="TOC1"/>
    <w:basedOn w:val="Normal"/>
    <w:rsid w:val="00C53B38"/>
    <w:pPr>
      <w:spacing w:before="60" w:after="60"/>
      <w:ind w:left="720" w:hanging="720"/>
    </w:pPr>
    <w:rPr>
      <w:szCs w:val="20"/>
    </w:rPr>
  </w:style>
  <w:style w:type="paragraph" w:customStyle="1" w:styleId="Subheading">
    <w:name w:val="Subheading"/>
    <w:basedOn w:val="Normal"/>
    <w:autoRedefine/>
    <w:rsid w:val="00C53B38"/>
    <w:pPr>
      <w:keepNext/>
      <w:keepLines/>
      <w:spacing w:before="60" w:after="60"/>
      <w:ind w:left="720" w:right="720"/>
      <w:jc w:val="center"/>
    </w:pPr>
    <w:rPr>
      <w:b/>
      <w:sz w:val="28"/>
    </w:rPr>
  </w:style>
  <w:style w:type="paragraph" w:customStyle="1" w:styleId="note">
    <w:name w:val="note"/>
    <w:basedOn w:val="Normal"/>
    <w:autoRedefine/>
    <w:rsid w:val="00C53B38"/>
    <w:pPr>
      <w:keepNext/>
      <w:keepLines/>
    </w:pPr>
    <w:rPr>
      <w:b/>
      <w:bCs/>
      <w:i/>
      <w:iCs/>
      <w:color w:val="999999"/>
      <w:sz w:val="32"/>
    </w:rPr>
  </w:style>
  <w:style w:type="paragraph" w:customStyle="1" w:styleId="BodyTextunderHeader4">
    <w:name w:val="* Body Text under Header 4"/>
    <w:basedOn w:val="Normal"/>
    <w:rsid w:val="00241451"/>
    <w:pPr>
      <w:tabs>
        <w:tab w:val="clear" w:pos="720"/>
        <w:tab w:val="clear" w:pos="1440"/>
        <w:tab w:val="clear" w:pos="2880"/>
        <w:tab w:val="left" w:pos="1800"/>
      </w:tabs>
      <w:ind w:left="1800" w:right="504"/>
    </w:pPr>
    <w:rPr>
      <w:szCs w:val="20"/>
    </w:rPr>
  </w:style>
  <w:style w:type="paragraph" w:customStyle="1" w:styleId="Numberedlist">
    <w:name w:val="Numbered list"/>
    <w:basedOn w:val="Normal"/>
    <w:rsid w:val="00241451"/>
    <w:pPr>
      <w:widowControl w:val="0"/>
      <w:tabs>
        <w:tab w:val="clear" w:pos="720"/>
        <w:tab w:val="clear" w:pos="1440"/>
        <w:tab w:val="clear" w:pos="2160"/>
        <w:tab w:val="clear" w:pos="2880"/>
        <w:tab w:val="num" w:pos="360"/>
      </w:tabs>
      <w:spacing w:before="80" w:after="80"/>
      <w:ind w:left="360" w:hanging="360"/>
    </w:pPr>
    <w:rPr>
      <w:snapToGrid w:val="0"/>
      <w:szCs w:val="20"/>
    </w:rPr>
  </w:style>
  <w:style w:type="character" w:styleId="CommentReference">
    <w:name w:val="annotation reference"/>
    <w:basedOn w:val="DefaultParagraphFont"/>
    <w:semiHidden/>
    <w:rsid w:val="00B66DDE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A3D66"/>
    <w:rPr>
      <w:rFonts w:cs="Arial"/>
      <w:b/>
      <w:bCs/>
      <w:kern w:val="32"/>
      <w:sz w:val="28"/>
      <w:szCs w:val="32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9A3D66"/>
    <w:rPr>
      <w:rFonts w:cs="Arial"/>
      <w:b/>
      <w:bCs/>
      <w:iCs/>
      <w:kern w:val="32"/>
      <w:sz w:val="28"/>
      <w:szCs w:val="28"/>
      <w:lang w:val="en-US" w:eastAsia="en-US" w:bidi="ar-SA"/>
    </w:rPr>
  </w:style>
  <w:style w:type="character" w:customStyle="1" w:styleId="c1">
    <w:name w:val="c1"/>
    <w:basedOn w:val="DefaultParagraphFont"/>
    <w:rsid w:val="00EA482C"/>
  </w:style>
  <w:style w:type="paragraph" w:customStyle="1" w:styleId="Default">
    <w:name w:val="Default"/>
    <w:rsid w:val="00800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D84F8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D01FDA"/>
    <w:rPr>
      <w:b/>
      <w:bCs/>
    </w:rPr>
  </w:style>
  <w:style w:type="paragraph" w:styleId="ListParagraph">
    <w:name w:val="List Paragraph"/>
    <w:basedOn w:val="Normal"/>
    <w:uiPriority w:val="34"/>
    <w:qFormat/>
    <w:rsid w:val="00153074"/>
    <w:pPr>
      <w:ind w:left="720"/>
    </w:pPr>
  </w:style>
  <w:style w:type="paragraph" w:styleId="Revision">
    <w:name w:val="Revision"/>
    <w:hidden/>
    <w:uiPriority w:val="99"/>
    <w:semiHidden/>
    <w:rsid w:val="002466CC"/>
    <w:rPr>
      <w:sz w:val="24"/>
      <w:szCs w:val="24"/>
    </w:rPr>
  </w:style>
  <w:style w:type="paragraph" w:customStyle="1" w:styleId="Header1">
    <w:name w:val="Header1"/>
    <w:basedOn w:val="Normal"/>
    <w:qFormat/>
    <w:rsid w:val="005756A5"/>
    <w:pPr>
      <w:jc w:val="center"/>
    </w:pPr>
    <w:rPr>
      <w:rFonts w:cs="Arial"/>
      <w:sz w:val="52"/>
    </w:rPr>
  </w:style>
  <w:style w:type="paragraph" w:customStyle="1" w:styleId="Body1">
    <w:name w:val="Body1"/>
    <w:basedOn w:val="Normal"/>
    <w:qFormat/>
    <w:rsid w:val="006E7172"/>
  </w:style>
  <w:style w:type="paragraph" w:customStyle="1" w:styleId="Table1">
    <w:name w:val="Table1"/>
    <w:basedOn w:val="Normal"/>
    <w:qFormat/>
    <w:rsid w:val="00B75E8A"/>
    <w:pPr>
      <w:widowControl w:val="0"/>
      <w:spacing w:before="120" w:after="240"/>
    </w:pPr>
    <w:rPr>
      <w:rFonts w:ascii="Arial" w:hAnsi="Arial" w:cs="Arial"/>
    </w:rPr>
  </w:style>
  <w:style w:type="paragraph" w:customStyle="1" w:styleId="Table2">
    <w:name w:val="Table2"/>
    <w:basedOn w:val="Normal"/>
    <w:qFormat/>
    <w:rsid w:val="00B75E8A"/>
    <w:rPr>
      <w:rFonts w:ascii="Arial" w:hAnsi="Arial" w:cs="Arial"/>
      <w:szCs w:val="22"/>
    </w:rPr>
  </w:style>
  <w:style w:type="paragraph" w:customStyle="1" w:styleId="Table3">
    <w:name w:val="Table3"/>
    <w:basedOn w:val="Normal"/>
    <w:qFormat/>
    <w:rsid w:val="00B75E8A"/>
    <w:rPr>
      <w:rFonts w:ascii="Arial" w:hAnsi="Arial" w:cs="Arial"/>
      <w:szCs w:val="22"/>
    </w:rPr>
  </w:style>
  <w:style w:type="paragraph" w:customStyle="1" w:styleId="Body2">
    <w:name w:val="Body2"/>
    <w:basedOn w:val="Normal"/>
    <w:qFormat/>
    <w:rsid w:val="00C73094"/>
    <w:pPr>
      <w:outlineLvl w:val="0"/>
    </w:pPr>
    <w:rPr>
      <w:rFonts w:cs="Arial"/>
      <w:iCs/>
    </w:rPr>
  </w:style>
  <w:style w:type="paragraph" w:customStyle="1" w:styleId="Table4">
    <w:name w:val="Table4"/>
    <w:basedOn w:val="Normal"/>
    <w:qFormat/>
    <w:rsid w:val="00B75E8A"/>
    <w:rPr>
      <w:rFonts w:ascii="Arial" w:hAnsi="Arial" w:cs="Arial"/>
      <w:b/>
      <w:sz w:val="22"/>
      <w:szCs w:val="22"/>
    </w:rPr>
  </w:style>
  <w:style w:type="paragraph" w:customStyle="1" w:styleId="tableofcontents">
    <w:name w:val="tableofcontents"/>
    <w:basedOn w:val="Normal"/>
    <w:qFormat/>
    <w:rsid w:val="005756A5"/>
  </w:style>
  <w:style w:type="paragraph" w:customStyle="1" w:styleId="Header3">
    <w:name w:val="Header3"/>
    <w:basedOn w:val="Heading1"/>
    <w:qFormat/>
    <w:rsid w:val="006E7172"/>
  </w:style>
  <w:style w:type="paragraph" w:customStyle="1" w:styleId="Header4">
    <w:name w:val="Header4"/>
    <w:basedOn w:val="Heading2"/>
    <w:qFormat/>
    <w:rsid w:val="00C73094"/>
  </w:style>
  <w:style w:type="paragraph" w:customStyle="1" w:styleId="List1">
    <w:name w:val="List1"/>
    <w:basedOn w:val="Normal"/>
    <w:qFormat/>
    <w:rsid w:val="00C73094"/>
    <w:pPr>
      <w:numPr>
        <w:numId w:val="13"/>
      </w:numPr>
      <w:tabs>
        <w:tab w:val="clear" w:pos="1440"/>
        <w:tab w:val="clear" w:pos="2160"/>
        <w:tab w:val="clear" w:pos="2880"/>
      </w:tabs>
    </w:pPr>
  </w:style>
  <w:style w:type="paragraph" w:customStyle="1" w:styleId="body3">
    <w:name w:val="body3"/>
    <w:basedOn w:val="Normal"/>
    <w:qFormat/>
    <w:rsid w:val="00C730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20">
    <w:name w:val="List2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body4">
    <w:name w:val="body4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Header5">
    <w:name w:val="Header5"/>
    <w:basedOn w:val="Heading2"/>
    <w:qFormat/>
    <w:rsid w:val="001C0F2F"/>
  </w:style>
  <w:style w:type="paragraph" w:customStyle="1" w:styleId="body5">
    <w:name w:val="body5"/>
    <w:basedOn w:val="Normal"/>
    <w:qFormat/>
    <w:rsid w:val="00B05CEA"/>
    <w:pPr>
      <w:keepNext/>
      <w:keepLines/>
    </w:pPr>
    <w:rPr>
      <w:bCs/>
    </w:rPr>
  </w:style>
  <w:style w:type="paragraph" w:customStyle="1" w:styleId="Header6">
    <w:name w:val="Header6"/>
    <w:basedOn w:val="body5"/>
    <w:qFormat/>
    <w:rsid w:val="00B05CEA"/>
    <w:rPr>
      <w:b/>
      <w:sz w:val="28"/>
      <w:szCs w:val="28"/>
    </w:rPr>
  </w:style>
  <w:style w:type="paragraph" w:customStyle="1" w:styleId="Header7">
    <w:name w:val="Header7"/>
    <w:basedOn w:val="Heading2"/>
    <w:qFormat/>
    <w:rsid w:val="00B05CEA"/>
  </w:style>
  <w:style w:type="paragraph" w:customStyle="1" w:styleId="body6">
    <w:name w:val="body6"/>
    <w:basedOn w:val="Normal"/>
    <w:qFormat/>
    <w:rsid w:val="00B05CEA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">
    <w:name w:val="bullets1"/>
    <w:basedOn w:val="Normal"/>
    <w:qFormat/>
    <w:rsid w:val="00A55909"/>
    <w:pPr>
      <w:numPr>
        <w:numId w:val="12"/>
      </w:numPr>
      <w:ind w:left="720" w:hanging="360"/>
    </w:pPr>
  </w:style>
  <w:style w:type="paragraph" w:customStyle="1" w:styleId="body7">
    <w:name w:val="body7"/>
    <w:basedOn w:val="Normal"/>
    <w:qFormat/>
    <w:rsid w:val="00A55909"/>
  </w:style>
  <w:style w:type="paragraph" w:customStyle="1" w:styleId="bullets2">
    <w:name w:val="bullets2"/>
    <w:basedOn w:val="Normal"/>
    <w:qFormat/>
    <w:rsid w:val="00A55909"/>
    <w:pPr>
      <w:tabs>
        <w:tab w:val="num" w:pos="720"/>
      </w:tabs>
      <w:ind w:left="720" w:hanging="360"/>
    </w:pPr>
    <w:rPr>
      <w:rFonts w:eastAsia="Symbol" w:cs="Symbol"/>
    </w:rPr>
  </w:style>
  <w:style w:type="paragraph" w:customStyle="1" w:styleId="body8">
    <w:name w:val="body8"/>
    <w:basedOn w:val="Normal"/>
    <w:qFormat/>
    <w:rsid w:val="00A55909"/>
    <w:pPr>
      <w:keepNext/>
      <w:keepLines/>
    </w:pPr>
  </w:style>
  <w:style w:type="paragraph" w:customStyle="1" w:styleId="Header8">
    <w:name w:val="Header8"/>
    <w:basedOn w:val="Heading3"/>
    <w:qFormat/>
    <w:rsid w:val="00A55909"/>
  </w:style>
  <w:style w:type="paragraph" w:customStyle="1" w:styleId="body9">
    <w:name w:val="body9"/>
    <w:basedOn w:val="Normal"/>
    <w:qFormat/>
    <w:rsid w:val="004503D4"/>
  </w:style>
  <w:style w:type="paragraph" w:customStyle="1" w:styleId="Header9">
    <w:name w:val="Header9"/>
    <w:basedOn w:val="Heading3"/>
    <w:qFormat/>
    <w:rsid w:val="004503D4"/>
  </w:style>
  <w:style w:type="paragraph" w:customStyle="1" w:styleId="Body10">
    <w:name w:val="Body10"/>
    <w:basedOn w:val="Normal"/>
    <w:qFormat/>
    <w:rsid w:val="004503D4"/>
    <w:pPr>
      <w:keepNext/>
      <w:keepLines/>
    </w:pPr>
    <w:rPr>
      <w:bCs/>
    </w:rPr>
  </w:style>
  <w:style w:type="paragraph" w:customStyle="1" w:styleId="bullets3">
    <w:name w:val="bullets3"/>
    <w:basedOn w:val="Normal"/>
    <w:qFormat/>
    <w:rsid w:val="004503D4"/>
    <w:pPr>
      <w:numPr>
        <w:numId w:val="18"/>
      </w:numPr>
      <w:ind w:left="720" w:hanging="360"/>
    </w:pPr>
    <w:rPr>
      <w:b/>
    </w:rPr>
  </w:style>
  <w:style w:type="paragraph" w:customStyle="1" w:styleId="Body11">
    <w:name w:val="Body11"/>
    <w:basedOn w:val="Normal"/>
    <w:qFormat/>
    <w:rsid w:val="004503D4"/>
  </w:style>
  <w:style w:type="paragraph" w:customStyle="1" w:styleId="bullets4">
    <w:name w:val="bullets4"/>
    <w:basedOn w:val="Normal"/>
    <w:qFormat/>
    <w:rsid w:val="004503D4"/>
    <w:pPr>
      <w:numPr>
        <w:numId w:val="21"/>
      </w:numPr>
      <w:ind w:left="720" w:hanging="360"/>
    </w:pPr>
  </w:style>
  <w:style w:type="paragraph" w:customStyle="1" w:styleId="Body12">
    <w:name w:val="Body12"/>
    <w:basedOn w:val="Normal"/>
    <w:qFormat/>
    <w:rsid w:val="004503D4"/>
  </w:style>
  <w:style w:type="paragraph" w:customStyle="1" w:styleId="bullets5">
    <w:name w:val="bullets5"/>
    <w:basedOn w:val="Body12"/>
    <w:qFormat/>
    <w:rsid w:val="004503D4"/>
  </w:style>
  <w:style w:type="paragraph" w:customStyle="1" w:styleId="Body13">
    <w:name w:val="Body13"/>
    <w:basedOn w:val="Normal"/>
    <w:qFormat/>
    <w:rsid w:val="004503D4"/>
    <w:pPr>
      <w:tabs>
        <w:tab w:val="clear" w:pos="720"/>
      </w:tabs>
      <w:ind w:left="360"/>
    </w:pPr>
  </w:style>
  <w:style w:type="paragraph" w:customStyle="1" w:styleId="List40">
    <w:name w:val="List4"/>
    <w:basedOn w:val="Normal"/>
    <w:qFormat/>
    <w:rsid w:val="004503D4"/>
    <w:pPr>
      <w:ind w:left="360"/>
    </w:pPr>
  </w:style>
  <w:style w:type="paragraph" w:customStyle="1" w:styleId="bullets6">
    <w:name w:val="bullets6"/>
    <w:basedOn w:val="Normal"/>
    <w:qFormat/>
    <w:rsid w:val="004503D4"/>
    <w:pPr>
      <w:numPr>
        <w:numId w:val="19"/>
      </w:numPr>
      <w:tabs>
        <w:tab w:val="clear" w:pos="720"/>
        <w:tab w:val="clear" w:pos="1440"/>
        <w:tab w:val="clear" w:pos="2160"/>
        <w:tab w:val="clear" w:pos="2880"/>
        <w:tab w:val="num" w:pos="1080"/>
      </w:tabs>
      <w:ind w:left="1080" w:hanging="360"/>
    </w:pPr>
  </w:style>
  <w:style w:type="paragraph" w:customStyle="1" w:styleId="Body14">
    <w:name w:val="Body14"/>
    <w:basedOn w:val="Normal"/>
    <w:qFormat/>
    <w:rsid w:val="00F72F80"/>
    <w:pPr>
      <w:tabs>
        <w:tab w:val="clear" w:pos="720"/>
        <w:tab w:val="clear" w:pos="1440"/>
        <w:tab w:val="clear" w:pos="2160"/>
        <w:tab w:val="clear" w:pos="2880"/>
      </w:tabs>
      <w:ind w:left="360"/>
    </w:pPr>
  </w:style>
  <w:style w:type="paragraph" w:customStyle="1" w:styleId="bullets7">
    <w:name w:val="bullets7"/>
    <w:basedOn w:val="Normal"/>
    <w:qFormat/>
    <w:rsid w:val="00F72F80"/>
  </w:style>
  <w:style w:type="paragraph" w:customStyle="1" w:styleId="List50">
    <w:name w:val="List5"/>
    <w:basedOn w:val="Normal"/>
    <w:qFormat/>
    <w:rsid w:val="0091517B"/>
    <w:pPr>
      <w:tabs>
        <w:tab w:val="clear" w:pos="1440"/>
      </w:tabs>
      <w:ind w:left="720" w:hanging="360"/>
    </w:pPr>
  </w:style>
  <w:style w:type="paragraph" w:customStyle="1" w:styleId="Body15">
    <w:name w:val="Body15"/>
    <w:basedOn w:val="Normal"/>
    <w:qFormat/>
    <w:rsid w:val="0091517B"/>
  </w:style>
  <w:style w:type="paragraph" w:customStyle="1" w:styleId="Body16">
    <w:name w:val="Body16"/>
    <w:basedOn w:val="Heading1"/>
    <w:qFormat/>
    <w:rsid w:val="0091517B"/>
  </w:style>
  <w:style w:type="paragraph" w:customStyle="1" w:styleId="List6">
    <w:name w:val="List6"/>
    <w:basedOn w:val="Normal"/>
    <w:qFormat/>
    <w:rsid w:val="0091517B"/>
    <w:pPr>
      <w:ind w:left="720" w:hanging="360"/>
    </w:pPr>
  </w:style>
  <w:style w:type="paragraph" w:customStyle="1" w:styleId="Body17">
    <w:name w:val="Body17"/>
    <w:basedOn w:val="Normal"/>
    <w:qFormat/>
    <w:rsid w:val="0091517B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7">
    <w:name w:val="List7"/>
    <w:basedOn w:val="Normal"/>
    <w:qFormat/>
    <w:rsid w:val="0091517B"/>
  </w:style>
  <w:style w:type="paragraph" w:customStyle="1" w:styleId="List8">
    <w:name w:val="List8"/>
    <w:basedOn w:val="Normal"/>
    <w:qFormat/>
    <w:rsid w:val="00C51D4F"/>
    <w:pPr>
      <w:numPr>
        <w:numId w:val="14"/>
      </w:numPr>
      <w:tabs>
        <w:tab w:val="clear" w:pos="1440"/>
        <w:tab w:val="clear" w:pos="2160"/>
        <w:tab w:val="clear" w:pos="2880"/>
      </w:tabs>
    </w:pPr>
  </w:style>
  <w:style w:type="paragraph" w:customStyle="1" w:styleId="List9">
    <w:name w:val="List9"/>
    <w:basedOn w:val="Normal"/>
    <w:qFormat/>
    <w:rsid w:val="00C51D4F"/>
    <w:pPr>
      <w:numPr>
        <w:numId w:val="15"/>
      </w:numPr>
      <w:tabs>
        <w:tab w:val="clear" w:pos="1440"/>
        <w:tab w:val="clear" w:pos="2160"/>
        <w:tab w:val="clear" w:pos="2880"/>
      </w:tabs>
    </w:pPr>
  </w:style>
  <w:style w:type="paragraph" w:customStyle="1" w:styleId="List10">
    <w:name w:val="List10"/>
    <w:basedOn w:val="List9"/>
    <w:qFormat/>
    <w:rsid w:val="00C51D4F"/>
  </w:style>
  <w:style w:type="paragraph" w:customStyle="1" w:styleId="Header10">
    <w:name w:val="Header10"/>
    <w:basedOn w:val="Heading2"/>
    <w:qFormat/>
    <w:rsid w:val="00C51D4F"/>
  </w:style>
  <w:style w:type="paragraph" w:customStyle="1" w:styleId="Body18">
    <w:name w:val="Body18"/>
    <w:basedOn w:val="Normal"/>
    <w:qFormat/>
    <w:rsid w:val="00C51D4F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8">
    <w:name w:val="bullets8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  <w:tab w:val="num" w:pos="1080"/>
      </w:tabs>
      <w:autoSpaceDE w:val="0"/>
      <w:autoSpaceDN w:val="0"/>
      <w:adjustRightInd w:val="0"/>
      <w:ind w:left="1080" w:hanging="360"/>
    </w:pPr>
  </w:style>
  <w:style w:type="paragraph" w:customStyle="1" w:styleId="Body19">
    <w:name w:val="Body19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360"/>
    </w:pPr>
  </w:style>
  <w:style w:type="paragraph" w:customStyle="1" w:styleId="bullets11">
    <w:name w:val="bullets11"/>
    <w:basedOn w:val="Normal"/>
    <w:qFormat/>
    <w:rsid w:val="00C51D4F"/>
    <w:pPr>
      <w:numPr>
        <w:numId w:val="25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1080" w:hanging="360"/>
    </w:pPr>
  </w:style>
  <w:style w:type="paragraph" w:customStyle="1" w:styleId="bullets12">
    <w:name w:val="bullets12"/>
    <w:basedOn w:val="Normal"/>
    <w:qFormat/>
    <w:rsid w:val="00C51D4F"/>
    <w:pPr>
      <w:numPr>
        <w:numId w:val="2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List11">
    <w:name w:val="List11"/>
    <w:basedOn w:val="Normal"/>
    <w:qFormat/>
    <w:rsid w:val="006E0DD5"/>
    <w:pPr>
      <w:tabs>
        <w:tab w:val="clear" w:pos="1440"/>
      </w:tabs>
      <w:ind w:left="720" w:hanging="360"/>
    </w:pPr>
  </w:style>
  <w:style w:type="paragraph" w:customStyle="1" w:styleId="Body20">
    <w:name w:val="Body20"/>
    <w:basedOn w:val="Normal"/>
    <w:qFormat/>
    <w:rsid w:val="006E0DD5"/>
    <w:pPr>
      <w:tabs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0">
    <w:name w:val="bullets20"/>
    <w:basedOn w:val="ListParagraph"/>
    <w:qFormat/>
    <w:rsid w:val="00CD73C3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</w:style>
  <w:style w:type="paragraph" w:customStyle="1" w:styleId="Body21">
    <w:name w:val="Body21"/>
    <w:basedOn w:val="bullets20"/>
    <w:qFormat/>
    <w:rsid w:val="00673543"/>
    <w:pPr>
      <w:ind w:left="0" w:firstLine="0"/>
    </w:pPr>
    <w:rPr>
      <w:color w:val="000000"/>
    </w:rPr>
  </w:style>
  <w:style w:type="paragraph" w:customStyle="1" w:styleId="bullets21">
    <w:name w:val="bullets21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2">
    <w:name w:val="bullets22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3">
    <w:name w:val="bullets23"/>
    <w:basedOn w:val="Normal"/>
    <w:qFormat/>
    <w:rsid w:val="00673543"/>
    <w:pPr>
      <w:numPr>
        <w:numId w:val="29"/>
      </w:numPr>
      <w:tabs>
        <w:tab w:val="clear" w:pos="720"/>
        <w:tab w:val="clear" w:pos="1440"/>
        <w:tab w:val="clear" w:pos="2160"/>
        <w:tab w:val="clear" w:pos="2880"/>
        <w:tab w:val="left" w:pos="360"/>
      </w:tabs>
      <w:ind w:left="0"/>
    </w:pPr>
  </w:style>
  <w:style w:type="paragraph" w:customStyle="1" w:styleId="Body22">
    <w:name w:val="Body22"/>
    <w:basedOn w:val="Normal"/>
    <w:qFormat/>
    <w:rsid w:val="004D4C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4">
    <w:name w:val="bullets24"/>
    <w:basedOn w:val="ListParagraph"/>
    <w:qFormat/>
    <w:rsid w:val="005921B2"/>
    <w:pPr>
      <w:numPr>
        <w:numId w:val="42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</w:pPr>
  </w:style>
  <w:style w:type="paragraph" w:customStyle="1" w:styleId="Body23">
    <w:name w:val="Body23"/>
    <w:basedOn w:val="Normal"/>
    <w:qFormat/>
    <w:rsid w:val="00865F99"/>
    <w:pPr>
      <w:tabs>
        <w:tab w:val="clear" w:pos="720"/>
        <w:tab w:val="clear" w:pos="1440"/>
        <w:tab w:val="clear" w:pos="2160"/>
        <w:tab w:val="clear" w:pos="2880"/>
      </w:tabs>
    </w:pPr>
    <w:rPr>
      <w:color w:val="000000"/>
    </w:rPr>
  </w:style>
  <w:style w:type="paragraph" w:customStyle="1" w:styleId="bullets13">
    <w:name w:val="bullets13"/>
    <w:basedOn w:val="ListParagraph"/>
    <w:qFormat/>
    <w:rsid w:val="00FC6D14"/>
    <w:pPr>
      <w:numPr>
        <w:numId w:val="38"/>
      </w:numPr>
    </w:pPr>
    <w:rPr>
      <w:i/>
      <w:color w:val="FF0000"/>
    </w:rPr>
  </w:style>
  <w:style w:type="paragraph" w:customStyle="1" w:styleId="bullets14">
    <w:name w:val="bullets14"/>
    <w:basedOn w:val="ListParagraph"/>
    <w:qFormat/>
    <w:rsid w:val="00FC6D14"/>
    <w:pPr>
      <w:numPr>
        <w:numId w:val="43"/>
      </w:numPr>
      <w:tabs>
        <w:tab w:val="clear" w:pos="720"/>
      </w:tabs>
    </w:pPr>
    <w:rPr>
      <w:i/>
      <w:color w:val="FF0000"/>
    </w:rPr>
  </w:style>
  <w:style w:type="paragraph" w:customStyle="1" w:styleId="bullets15">
    <w:name w:val="bullets15"/>
    <w:basedOn w:val="Normal"/>
    <w:qFormat/>
    <w:rsid w:val="00FC6D14"/>
    <w:pPr>
      <w:numPr>
        <w:numId w:val="1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16">
    <w:name w:val="bullets16"/>
    <w:basedOn w:val="ListParagraph"/>
    <w:qFormat/>
    <w:rsid w:val="0035227E"/>
    <w:pPr>
      <w:numPr>
        <w:numId w:val="46"/>
      </w:numPr>
      <w:tabs>
        <w:tab w:val="clear" w:pos="720"/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255"/>
    </w:pPr>
    <w:rPr>
      <w:i/>
      <w:color w:val="FF0000"/>
    </w:rPr>
  </w:style>
  <w:style w:type="paragraph" w:customStyle="1" w:styleId="Body24">
    <w:name w:val="Body24"/>
    <w:basedOn w:val="Normal"/>
    <w:qFormat/>
    <w:rsid w:val="0035227E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  <w:rPr>
      <w:i/>
      <w:color w:val="FF0000"/>
    </w:rPr>
  </w:style>
  <w:style w:type="paragraph" w:customStyle="1" w:styleId="Body25">
    <w:name w:val="Body25"/>
    <w:basedOn w:val="Normal"/>
    <w:qFormat/>
    <w:rsid w:val="0035227E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7">
    <w:name w:val="bullets17"/>
    <w:basedOn w:val="ListParagraph"/>
    <w:qFormat/>
    <w:rsid w:val="0035227E"/>
    <w:pPr>
      <w:numPr>
        <w:numId w:val="45"/>
      </w:numPr>
      <w:tabs>
        <w:tab w:val="clear" w:pos="720"/>
        <w:tab w:val="clear" w:pos="1440"/>
        <w:tab w:val="clear" w:pos="2160"/>
        <w:tab w:val="clear" w:pos="2880"/>
      </w:tabs>
    </w:pPr>
    <w:rPr>
      <w:i/>
      <w:color w:val="FF0000"/>
    </w:rPr>
  </w:style>
  <w:style w:type="paragraph" w:customStyle="1" w:styleId="bullets18">
    <w:name w:val="bullets18"/>
    <w:basedOn w:val="ListParagraph"/>
    <w:qFormat/>
    <w:rsid w:val="0035227E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ullets19">
    <w:name w:val="bullets19"/>
    <w:basedOn w:val="ListParagraph"/>
    <w:qFormat/>
    <w:rsid w:val="005E7630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ody26">
    <w:name w:val="Body26"/>
    <w:basedOn w:val="Normal"/>
    <w:qFormat/>
    <w:rsid w:val="008D600A"/>
    <w:pPr>
      <w:keepNext/>
      <w:keepLines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5">
    <w:name w:val="bullets25"/>
    <w:basedOn w:val="ListParagraph"/>
    <w:qFormat/>
    <w:rsid w:val="008D600A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27">
    <w:name w:val="Body27"/>
    <w:basedOn w:val="Normal"/>
    <w:qFormat/>
    <w:rsid w:val="00E337D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26">
    <w:name w:val="bullets26"/>
    <w:basedOn w:val="Normal"/>
    <w:qFormat/>
    <w:rsid w:val="00E337D7"/>
    <w:pPr>
      <w:keepNext/>
      <w:keepLines/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  <w:rPr>
      <w:i/>
      <w:color w:val="FF0000"/>
    </w:rPr>
  </w:style>
  <w:style w:type="paragraph" w:customStyle="1" w:styleId="Body28">
    <w:name w:val="Body28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ody29">
    <w:name w:val="Body29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40"/>
    </w:pPr>
  </w:style>
  <w:style w:type="paragraph" w:customStyle="1" w:styleId="bullets27">
    <w:name w:val="bullets27"/>
    <w:basedOn w:val="ListParagraph"/>
    <w:qFormat/>
    <w:rsid w:val="00652017"/>
    <w:pPr>
      <w:numPr>
        <w:numId w:val="39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ody30">
    <w:name w:val="body30"/>
    <w:basedOn w:val="NormalWeb"/>
    <w:qFormat/>
    <w:rsid w:val="00B57B80"/>
  </w:style>
  <w:style w:type="paragraph" w:customStyle="1" w:styleId="bullets28">
    <w:name w:val="bullets28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1">
    <w:name w:val="body31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9">
    <w:name w:val="bullets29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2">
    <w:name w:val="body32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 w:themeColor="text1"/>
    </w:rPr>
  </w:style>
  <w:style w:type="paragraph" w:customStyle="1" w:styleId="bullets30">
    <w:name w:val="bullets30"/>
    <w:basedOn w:val="Normal"/>
    <w:qFormat/>
    <w:rsid w:val="00C84A8D"/>
    <w:pPr>
      <w:keepNext/>
      <w:keepLines/>
      <w:numPr>
        <w:numId w:val="41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1">
    <w:name w:val="bullets31"/>
    <w:basedOn w:val="ListParagraph"/>
    <w:qFormat/>
    <w:rsid w:val="008E1A29"/>
    <w:pPr>
      <w:numPr>
        <w:numId w:val="44"/>
      </w:numPr>
      <w:tabs>
        <w:tab w:val="clear" w:pos="720"/>
        <w:tab w:val="clear" w:pos="1440"/>
      </w:tabs>
    </w:pPr>
  </w:style>
  <w:style w:type="paragraph" w:customStyle="1" w:styleId="bullets32">
    <w:name w:val="bullets32"/>
    <w:basedOn w:val="ListParagraph"/>
    <w:qFormat/>
    <w:rsid w:val="008E1A29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3">
    <w:name w:val="body33"/>
    <w:basedOn w:val="body32"/>
    <w:qFormat/>
    <w:rsid w:val="00760C57"/>
  </w:style>
  <w:style w:type="paragraph" w:customStyle="1" w:styleId="bullets33">
    <w:name w:val="bullets33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4">
    <w:name w:val="body34"/>
    <w:basedOn w:val="Normal"/>
    <w:qFormat/>
    <w:rsid w:val="00760C57"/>
    <w:rPr>
      <w:color w:val="FF0000"/>
    </w:rPr>
  </w:style>
  <w:style w:type="paragraph" w:customStyle="1" w:styleId="bullets34">
    <w:name w:val="bullets34"/>
    <w:basedOn w:val="Normal"/>
    <w:qFormat/>
    <w:rsid w:val="00760C57"/>
    <w:pPr>
      <w:numPr>
        <w:numId w:val="36"/>
      </w:num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/>
    </w:pPr>
    <w:rPr>
      <w:i/>
      <w:color w:val="FF0000"/>
    </w:rPr>
  </w:style>
  <w:style w:type="paragraph" w:customStyle="1" w:styleId="body35">
    <w:name w:val="body35"/>
    <w:basedOn w:val="Normal"/>
    <w:qFormat/>
    <w:rsid w:val="00760C57"/>
  </w:style>
  <w:style w:type="paragraph" w:customStyle="1" w:styleId="bullets35">
    <w:name w:val="bullets35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ullets36">
    <w:name w:val="bullets36"/>
    <w:basedOn w:val="ListParagraph"/>
    <w:qFormat/>
    <w:rsid w:val="00760C57"/>
    <w:pPr>
      <w:numPr>
        <w:numId w:val="40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7">
    <w:name w:val="bullets37"/>
    <w:basedOn w:val="Normal"/>
    <w:qFormat/>
    <w:rsid w:val="00760C57"/>
    <w:pPr>
      <w:numPr>
        <w:numId w:val="37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8">
    <w:name w:val="bullets38"/>
    <w:basedOn w:val="Normal"/>
    <w:qFormat/>
    <w:rsid w:val="00760C57"/>
    <w:pPr>
      <w:numPr>
        <w:numId w:val="26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39">
    <w:name w:val="bullets39"/>
    <w:basedOn w:val="Normal"/>
    <w:qFormat/>
    <w:rsid w:val="00EE08A0"/>
    <w:pPr>
      <w:numPr>
        <w:numId w:val="2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0">
    <w:name w:val="bullets40"/>
    <w:basedOn w:val="Normal"/>
    <w:qFormat/>
    <w:rsid w:val="00EE08A0"/>
    <w:pPr>
      <w:numPr>
        <w:numId w:val="28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1">
    <w:name w:val="bullets41"/>
    <w:basedOn w:val="Normal"/>
    <w:qFormat/>
    <w:rsid w:val="00EE08A0"/>
    <w:p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2">
    <w:name w:val="bullets42"/>
    <w:basedOn w:val="Normal"/>
    <w:qFormat/>
    <w:rsid w:val="008F44EB"/>
    <w:pPr>
      <w:numPr>
        <w:numId w:val="16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3">
    <w:name w:val="bullets43"/>
    <w:basedOn w:val="Normal"/>
    <w:qFormat/>
    <w:rsid w:val="008F44EB"/>
    <w:pPr>
      <w:numPr>
        <w:numId w:val="34"/>
      </w:numPr>
    </w:pPr>
  </w:style>
  <w:style w:type="paragraph" w:customStyle="1" w:styleId="bullets44">
    <w:name w:val="bullets44"/>
    <w:basedOn w:val="Normal"/>
    <w:qFormat/>
    <w:rsid w:val="0036684A"/>
    <w:pPr>
      <w:numPr>
        <w:numId w:val="3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5">
    <w:name w:val="bullets45"/>
    <w:basedOn w:val="Normal"/>
    <w:qFormat/>
    <w:rsid w:val="0036684A"/>
    <w:pPr>
      <w:numPr>
        <w:numId w:val="31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6">
    <w:name w:val="bullets46"/>
    <w:basedOn w:val="body35"/>
    <w:qFormat/>
    <w:rsid w:val="0036684A"/>
  </w:style>
  <w:style w:type="paragraph" w:customStyle="1" w:styleId="bullets47">
    <w:name w:val="bullets47"/>
    <w:basedOn w:val="Normal"/>
    <w:qFormat/>
    <w:rsid w:val="00A36926"/>
    <w:pPr>
      <w:autoSpaceDE w:val="0"/>
      <w:autoSpaceDN w:val="0"/>
      <w:adjustRightInd w:val="0"/>
      <w:ind w:left="765" w:hanging="360"/>
    </w:pPr>
  </w:style>
  <w:style w:type="paragraph" w:customStyle="1" w:styleId="bullets48">
    <w:name w:val="bullets48"/>
    <w:basedOn w:val="Normal"/>
    <w:qFormat/>
    <w:rsid w:val="00A36926"/>
    <w:pPr>
      <w:numPr>
        <w:numId w:val="35"/>
      </w:numPr>
      <w:tabs>
        <w:tab w:val="clear" w:pos="1440"/>
        <w:tab w:val="clear" w:pos="2160"/>
        <w:tab w:val="clear" w:pos="2880"/>
      </w:tabs>
    </w:pPr>
  </w:style>
  <w:style w:type="paragraph" w:customStyle="1" w:styleId="bullets49">
    <w:name w:val="bullets49"/>
    <w:basedOn w:val="Normal"/>
    <w:qFormat/>
    <w:rsid w:val="00A36926"/>
    <w:pPr>
      <w:numPr>
        <w:numId w:val="32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50">
    <w:name w:val="bullets50"/>
    <w:basedOn w:val="Normal"/>
    <w:qFormat/>
    <w:rsid w:val="00A36926"/>
    <w:pPr>
      <w:numPr>
        <w:numId w:val="22"/>
      </w:numPr>
      <w:tabs>
        <w:tab w:val="clear" w:pos="1440"/>
        <w:tab w:val="clear" w:pos="2160"/>
        <w:tab w:val="clear" w:pos="2880"/>
      </w:tabs>
      <w:autoSpaceDE w:val="0"/>
      <w:autoSpaceDN w:val="0"/>
      <w:adjustRightInd w:val="0"/>
      <w:ind w:left="720" w:hanging="360"/>
    </w:pPr>
  </w:style>
  <w:style w:type="paragraph" w:customStyle="1" w:styleId="Header11">
    <w:name w:val="Header11"/>
    <w:basedOn w:val="Heading2"/>
    <w:qFormat/>
    <w:rsid w:val="00CA439B"/>
  </w:style>
  <w:style w:type="paragraph" w:customStyle="1" w:styleId="Header12">
    <w:name w:val="Header12"/>
    <w:basedOn w:val="Header"/>
    <w:qFormat/>
    <w:rsid w:val="00CA439B"/>
    <w:pPr>
      <w:jc w:val="center"/>
    </w:pPr>
  </w:style>
  <w:style w:type="paragraph" w:customStyle="1" w:styleId="body36">
    <w:name w:val="body36"/>
    <w:basedOn w:val="Normal"/>
    <w:qFormat/>
    <w:rsid w:val="00CA439B"/>
    <w:pPr>
      <w:jc w:val="center"/>
    </w:pPr>
  </w:style>
  <w:style w:type="paragraph" w:customStyle="1" w:styleId="Header13">
    <w:name w:val="Header13"/>
    <w:basedOn w:val="Heading2"/>
    <w:qFormat/>
    <w:rsid w:val="00D81BD5"/>
    <w:pPr>
      <w:tabs>
        <w:tab w:val="clear" w:pos="720"/>
        <w:tab w:val="clear" w:pos="1440"/>
        <w:tab w:val="clear" w:pos="2160"/>
        <w:tab w:val="clear" w:pos="2880"/>
        <w:tab w:val="clear" w:pos="8640"/>
      </w:tabs>
    </w:pPr>
  </w:style>
  <w:style w:type="paragraph" w:customStyle="1" w:styleId="body37">
    <w:name w:val="body37"/>
    <w:basedOn w:val="Header13"/>
    <w:qFormat/>
    <w:rsid w:val="00F13668"/>
    <w:rPr>
      <w:b w:val="0"/>
      <w:sz w:val="24"/>
    </w:rPr>
  </w:style>
  <w:style w:type="paragraph" w:customStyle="1" w:styleId="Table5">
    <w:name w:val="Table5"/>
    <w:basedOn w:val="Normal"/>
    <w:qFormat/>
    <w:rsid w:val="003D1E9A"/>
    <w:rPr>
      <w:rFonts w:ascii="Arial" w:hAnsi="Arial" w:cs="Arial"/>
      <w:sz w:val="22"/>
      <w:szCs w:val="22"/>
    </w:rPr>
  </w:style>
  <w:style w:type="paragraph" w:customStyle="1" w:styleId="Table6">
    <w:name w:val="Table6"/>
    <w:basedOn w:val="Table4"/>
    <w:qFormat/>
    <w:rsid w:val="00523508"/>
  </w:style>
  <w:style w:type="paragraph" w:customStyle="1" w:styleId="Table7">
    <w:name w:val="Table7"/>
    <w:basedOn w:val="Table5"/>
    <w:qFormat/>
    <w:rsid w:val="00523508"/>
  </w:style>
  <w:style w:type="paragraph" w:customStyle="1" w:styleId="Table8">
    <w:name w:val="Table8"/>
    <w:basedOn w:val="Normal"/>
    <w:qFormat/>
    <w:rsid w:val="00533A8D"/>
    <w:rPr>
      <w:b/>
    </w:rPr>
  </w:style>
  <w:style w:type="paragraph" w:customStyle="1" w:styleId="bullets51">
    <w:name w:val="bullets51"/>
    <w:basedOn w:val="Normal"/>
    <w:qFormat/>
    <w:rsid w:val="003C23DE"/>
    <w:pPr>
      <w:numPr>
        <w:numId w:val="33"/>
      </w:numPr>
      <w:tabs>
        <w:tab w:val="clear" w:pos="1440"/>
        <w:tab w:val="clear" w:pos="2160"/>
        <w:tab w:val="clear" w:pos="2880"/>
      </w:tabs>
    </w:pPr>
  </w:style>
  <w:style w:type="paragraph" w:styleId="NoSpacing">
    <w:name w:val="No Spacing"/>
    <w:uiPriority w:val="1"/>
    <w:qFormat/>
    <w:rsid w:val="00F61C17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05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05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5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35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51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96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75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74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25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38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08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49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939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02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0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54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6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2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91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9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6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148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4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8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analynn.FRANK\Application%20Data\Microsoft\Templates\CMSIO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>Word Versions</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" ma:contentTypeDescription="Create a new document." ma:contentTypeScope="" ma:versionID="14962518e261be4981ce3941838d460b">
  <xsd:schema xmlns:xsd="http://www.w3.org/2001/XMLSchema" xmlns:xs="http://www.w3.org/2001/XMLSchema" xmlns:p="http://schemas.microsoft.com/office/2006/metadata/properties" xmlns:ns2="4a781332-2a91-46e8-b66b-dbb763f6c5c5" targetNamespace="http://schemas.microsoft.com/office/2006/metadata/properties" ma:root="true" ma:fieldsID="db5ee6942d1d36c0bfd88ab24f1944fb" ns2:_="">
    <xsd:import namespace="4a781332-2a91-46e8-b66b-dbb763f6c5c5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709F2-D969-492B-B902-BACAA72F430F}">
  <ds:schemaRefs>
    <ds:schemaRef ds:uri="http://purl.org/dc/elements/1.1/"/>
    <ds:schemaRef ds:uri="http://schemas.microsoft.com/office/2006/metadata/properties"/>
    <ds:schemaRef ds:uri="4a781332-2a91-46e8-b66b-dbb763f6c5c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9661A0-30BE-46B6-B5E0-E88D87E9F0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3F14-CE52-4F72-B844-9C9FCAD62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38A7AB-675C-4437-B21B-4CB3519DD7D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B431086-59BC-4EB3-87C5-09A1E8D90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CMSIOM.dot</Template>
  <TotalTime>9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Managed Care Manual</vt:lpstr>
    </vt:vector>
  </TitlesOfParts>
  <Company>CMS</Company>
  <LinksUpToDate>false</LinksUpToDate>
  <CharactersWithSpaces>2613</CharactersWithSpaces>
  <SharedDoc>false</SharedDoc>
  <HLinks>
    <vt:vector size="2670" baseType="variant">
      <vt:variant>
        <vt:i4>720962</vt:i4>
      </vt:variant>
      <vt:variant>
        <vt:i4>1339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6094921</vt:i4>
      </vt:variant>
      <vt:variant>
        <vt:i4>1336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1333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5898243</vt:i4>
      </vt:variant>
      <vt:variant>
        <vt:i4>1330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1441890</vt:i4>
      </vt:variant>
      <vt:variant>
        <vt:i4>1327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6094921</vt:i4>
      </vt:variant>
      <vt:variant>
        <vt:i4>1324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4259862</vt:i4>
      </vt:variant>
      <vt:variant>
        <vt:i4>1321</vt:i4>
      </vt:variant>
      <vt:variant>
        <vt:i4>0</vt:i4>
      </vt:variant>
      <vt:variant>
        <vt:i4>5</vt:i4>
      </vt:variant>
      <vt:variant>
        <vt:lpwstr>http://www.medicare.gov/Basics/forms</vt:lpwstr>
      </vt:variant>
      <vt:variant>
        <vt:lpwstr/>
      </vt:variant>
      <vt:variant>
        <vt:i4>5898243</vt:i4>
      </vt:variant>
      <vt:variant>
        <vt:i4>1318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7995488</vt:i4>
      </vt:variant>
      <vt:variant>
        <vt:i4>1315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2031741</vt:i4>
      </vt:variant>
      <vt:variant>
        <vt:i4>1308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917529</vt:i4>
      </vt:variant>
      <vt:variant>
        <vt:i4>1305</vt:i4>
      </vt:variant>
      <vt:variant>
        <vt:i4>0</vt:i4>
      </vt:variant>
      <vt:variant>
        <vt:i4>5</vt:i4>
      </vt:variant>
      <vt:variant>
        <vt:lpwstr>http://www.cms.hhs.gov/MedPrescriptDrugApplGriev/Downloads/PharmacyNoticeInstructions.pdf</vt:lpwstr>
      </vt:variant>
      <vt:variant>
        <vt:lpwstr/>
      </vt:variant>
      <vt:variant>
        <vt:i4>983060</vt:i4>
      </vt:variant>
      <vt:variant>
        <vt:i4>1302</vt:i4>
      </vt:variant>
      <vt:variant>
        <vt:i4>0</vt:i4>
      </vt:variant>
      <vt:variant>
        <vt:i4>5</vt:i4>
      </vt:variant>
      <vt:variant>
        <vt:lpwstr>http://www.cms.hhs.gov/MedPrescriptDrugApplGriev/Downloads/PharmacyNotice.zip</vt:lpwstr>
      </vt:variant>
      <vt:variant>
        <vt:lpwstr/>
      </vt:variant>
      <vt:variant>
        <vt:i4>4456542</vt:i4>
      </vt:variant>
      <vt:variant>
        <vt:i4>1299</vt:i4>
      </vt:variant>
      <vt:variant>
        <vt:i4>0</vt:i4>
      </vt:variant>
      <vt:variant>
        <vt:i4>5</vt:i4>
      </vt:variant>
      <vt:variant>
        <vt:lpwstr>http://www.cms.hhs.gov/CMSForms/CMSForms/list.asp</vt:lpwstr>
      </vt:variant>
      <vt:variant>
        <vt:lpwstr/>
      </vt:variant>
      <vt:variant>
        <vt:i4>5963848</vt:i4>
      </vt:variant>
      <vt:variant>
        <vt:i4>1296</vt:i4>
      </vt:variant>
      <vt:variant>
        <vt:i4>0</vt:i4>
      </vt:variant>
      <vt:variant>
        <vt:i4>5</vt:i4>
      </vt:variant>
      <vt:variant>
        <vt:lpwstr>http://www.cms.hhs.gov/CMSForms/CMSForms/itemdetail.asp?filterType=none&amp;filterByDID=-99&amp;sortByDID=1&amp;sortOrder=ascending&amp;itemID=CMS012207</vt:lpwstr>
      </vt:variant>
      <vt:variant>
        <vt:lpwstr/>
      </vt:variant>
      <vt:variant>
        <vt:i4>2031741</vt:i4>
      </vt:variant>
      <vt:variant>
        <vt:i4>1293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196630</vt:i4>
      </vt:variant>
      <vt:variant>
        <vt:i4>1290</vt:i4>
      </vt:variant>
      <vt:variant>
        <vt:i4>0</vt:i4>
      </vt:variant>
      <vt:variant>
        <vt:i4>5</vt:i4>
      </vt:variant>
      <vt:variant>
        <vt:lpwstr>http://www.cms.hhs.gov/MedPrescriptDrugApplGriev/Downloads/CoverageDenialInstructions.pdf</vt:lpwstr>
      </vt:variant>
      <vt:variant>
        <vt:lpwstr/>
      </vt:variant>
      <vt:variant>
        <vt:i4>8061048</vt:i4>
      </vt:variant>
      <vt:variant>
        <vt:i4>1287</vt:i4>
      </vt:variant>
      <vt:variant>
        <vt:i4>0</vt:i4>
      </vt:variant>
      <vt:variant>
        <vt:i4>5</vt:i4>
      </vt:variant>
      <vt:variant>
        <vt:lpwstr>http://www.cms.hhs.gov/MedPrescriptDrugApplGriev/Downloads/CoverageDenialNotice.zip</vt:lpwstr>
      </vt:variant>
      <vt:variant>
        <vt:lpwstr/>
      </vt:variant>
      <vt:variant>
        <vt:i4>3145802</vt:i4>
      </vt:variant>
      <vt:variant>
        <vt:i4>1284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5046329</vt:i4>
      </vt:variant>
      <vt:variant>
        <vt:i4>1281</vt:i4>
      </vt:variant>
      <vt:variant>
        <vt:i4>0</vt:i4>
      </vt:variant>
      <vt:variant>
        <vt:i4>5</vt:i4>
      </vt:variant>
      <vt:variant>
        <vt:lpwstr>http://www.cms.hhs.gov/ManagedCareMarketing/03_FinalPartCMarketingGuidelines.asp</vt:lpwstr>
      </vt:variant>
      <vt:variant>
        <vt:lpwstr/>
      </vt:variant>
      <vt:variant>
        <vt:i4>524357</vt:i4>
      </vt:variant>
      <vt:variant>
        <vt:i4>1278</vt:i4>
      </vt:variant>
      <vt:variant>
        <vt:i4>0</vt:i4>
      </vt:variant>
      <vt:variant>
        <vt:i4>5</vt:i4>
      </vt:variant>
      <vt:variant>
        <vt:lpwstr>http://www.cms.hhs.gov/PrescriptionDrugCovContra/08_RxContracting_ReportingOversight.asp</vt:lpwstr>
      </vt:variant>
      <vt:variant>
        <vt:lpwstr/>
      </vt:variant>
      <vt:variant>
        <vt:i4>7471211</vt:i4>
      </vt:variant>
      <vt:variant>
        <vt:i4>1275</vt:i4>
      </vt:variant>
      <vt:variant>
        <vt:i4>0</vt:i4>
      </vt:variant>
      <vt:variant>
        <vt:i4>5</vt:i4>
      </vt:variant>
      <vt:variant>
        <vt:lpwstr/>
      </vt:variant>
      <vt:variant>
        <vt:lpwstr>_130_-_Effectuating_Redeterminations</vt:lpwstr>
      </vt:variant>
      <vt:variant>
        <vt:i4>5898304</vt:i4>
      </vt:variant>
      <vt:variant>
        <vt:i4>1272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1179690</vt:i4>
      </vt:variant>
      <vt:variant>
        <vt:i4>1269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1266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5308485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4915220</vt:i4>
      </vt:variant>
      <vt:variant>
        <vt:i4>1245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1242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720905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_120_-_Reopening_and Revising Determ</vt:lpwstr>
      </vt:variant>
      <vt:variant>
        <vt:i4>917593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3080226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_120.2_-_Time_Frames and Requirement</vt:lpwstr>
      </vt:variant>
      <vt:variant>
        <vt:i4>5898304</vt:i4>
      </vt:variant>
      <vt:variant>
        <vt:i4>1212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1206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1203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5963785</vt:i4>
      </vt:variant>
      <vt:variant>
        <vt:i4>1197</vt:i4>
      </vt:variant>
      <vt:variant>
        <vt:i4>0</vt:i4>
      </vt:variant>
      <vt:variant>
        <vt:i4>5</vt:i4>
      </vt:variant>
      <vt:variant>
        <vt:lpwstr>http://www.hhs.gov/dab/DAB101.pdf</vt:lpwstr>
      </vt:variant>
      <vt:variant>
        <vt:lpwstr/>
      </vt:variant>
      <vt:variant>
        <vt:i4>5898304</vt:i4>
      </vt:variant>
      <vt:variant>
        <vt:i4>1194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6160471</vt:i4>
      </vt:variant>
      <vt:variant>
        <vt:i4>1191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6160471</vt:i4>
      </vt:variant>
      <vt:variant>
        <vt:i4>1188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2555953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7143546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2555953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3342442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2555953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720962</vt:i4>
      </vt:variant>
      <vt:variant>
        <vt:i4>1146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3145802</vt:i4>
      </vt:variant>
      <vt:variant>
        <vt:i4>1143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983162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6488167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1507347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6357095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4259872</vt:i4>
      </vt:variant>
      <vt:variant>
        <vt:i4>1104</vt:i4>
      </vt:variant>
      <vt:variant>
        <vt:i4>0</vt:i4>
      </vt:variant>
      <vt:variant>
        <vt:i4>5</vt:i4>
      </vt:variant>
      <vt:variant>
        <vt:lpwstr>http://www.cms.hhs.gov/creditablecoverage/10_ccafterfeb15.asp</vt:lpwstr>
      </vt:variant>
      <vt:variant>
        <vt:lpwstr/>
      </vt:variant>
      <vt:variant>
        <vt:i4>3342442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721018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3342442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7208972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_80.7.1.4_-_Reasons</vt:lpwstr>
      </vt:variant>
      <vt:variant>
        <vt:i4>6488167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721018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8126590</vt:i4>
      </vt:variant>
      <vt:variant>
        <vt:i4>1083</vt:i4>
      </vt:variant>
      <vt:variant>
        <vt:i4>0</vt:i4>
      </vt:variant>
      <vt:variant>
        <vt:i4>5</vt:i4>
      </vt:variant>
      <vt:variant>
        <vt:lpwstr>http://www.cms.hhs.gov/creditablecoverage/</vt:lpwstr>
      </vt:variant>
      <vt:variant>
        <vt:lpwstr/>
      </vt:variant>
      <vt:variant>
        <vt:i4>5898243</vt:i4>
      </vt:variant>
      <vt:variant>
        <vt:i4>1080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2555953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1638421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458830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_70.9_-__Notification of the Result </vt:lpwstr>
      </vt:variant>
      <vt:variant>
        <vt:i4>2621486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1441810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_80.4_-_Good_Cause Extension</vt:lpwstr>
      </vt:variant>
      <vt:variant>
        <vt:i4>3342442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8257578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4325440</vt:i4>
      </vt:variant>
      <vt:variant>
        <vt:i4>1041</vt:i4>
      </vt:variant>
      <vt:variant>
        <vt:i4>0</vt:i4>
      </vt:variant>
      <vt:variant>
        <vt:i4>5</vt:i4>
      </vt:variant>
      <vt:variant>
        <vt:lpwstr>http://www.medicarepartdappeals.com/</vt:lpwstr>
      </vt:variant>
      <vt:variant>
        <vt:lpwstr/>
      </vt:variant>
      <vt:variant>
        <vt:i4>7667795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3145802</vt:i4>
      </vt:variant>
      <vt:variant>
        <vt:i4>1035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1032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8257602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65539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1023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1441846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Case_2</vt:lpwstr>
      </vt:variant>
      <vt:variant>
        <vt:i4>8257578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3342442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5898304</vt:i4>
      </vt:variant>
      <vt:variant>
        <vt:i4>999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8257602</vt:i4>
      </vt:variant>
      <vt:variant>
        <vt:i4>996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2621486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990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987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2228331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2621486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966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963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6684775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1835071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_Toc88816092</vt:lpwstr>
      </vt:variant>
      <vt:variant>
        <vt:i4>65539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3080232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8257578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8257578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8126571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5308485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8126565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5308485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5701724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_70.4_-_Withdrawal_of Request for Re</vt:lpwstr>
      </vt:variant>
      <vt:variant>
        <vt:i4>1638421</vt:i4>
      </vt:variant>
      <vt:variant>
        <vt:i4>909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65539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6750275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s80_5</vt:lpwstr>
      </vt:variant>
      <vt:variant>
        <vt:i4>5767234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_70.7.1_-_Standard_Redetermination o</vt:lpwstr>
      </vt:variant>
      <vt:variant>
        <vt:i4>720969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5767233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_70.7.2_-_Standard_Redetermination o</vt:lpwstr>
      </vt:variant>
      <vt:variant>
        <vt:i4>2555954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_130.2.3_-_Payment_Requests</vt:lpwstr>
      </vt:variant>
      <vt:variant>
        <vt:i4>8323179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_130.1.1_-_Standard_Requests for Ben</vt:lpwstr>
      </vt:variant>
      <vt:variant>
        <vt:i4>8126566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5308485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5177469</vt:i4>
      </vt:variant>
      <vt:variant>
        <vt:i4>873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870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720969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7798821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65539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858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1966102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_50.5_-_Notification_of the Result o</vt:lpwstr>
      </vt:variant>
      <vt:variant>
        <vt:i4>5898304</vt:i4>
      </vt:variant>
      <vt:variant>
        <vt:i4>849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2228331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1441895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_Appendix_1_-</vt:lpwstr>
      </vt:variant>
      <vt:variant>
        <vt:i4>2752589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_40.3.2_-_Oral</vt:lpwstr>
      </vt:variant>
      <vt:variant>
        <vt:i4>7077908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_50.6_-_Effect</vt:lpwstr>
      </vt:variant>
      <vt:variant>
        <vt:i4>2162810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2162810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5308486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5898304</vt:i4>
      </vt:variant>
      <vt:variant>
        <vt:i4>804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801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8323083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1310746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1376259</vt:i4>
      </vt:variant>
      <vt:variant>
        <vt:i4>771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768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3145802</vt:i4>
      </vt:variant>
      <vt:variant>
        <vt:i4>765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762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5898304</vt:i4>
      </vt:variant>
      <vt:variant>
        <vt:i4>759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5898304</vt:i4>
      </vt:variant>
      <vt:variant>
        <vt:i4>753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4259857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7602279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7602279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4259857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2228331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65539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7077940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8257635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_Appendix_5_-_Notice of Reconsiderat</vt:lpwstr>
      </vt:variant>
      <vt:variant>
        <vt:i4>65540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_40.4_-_Effect_of Failure to Provide</vt:lpwstr>
      </vt:variant>
      <vt:variant>
        <vt:i4>2162810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7733287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2031682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_30.1.1_-_Tiering_Exception</vt:lpwstr>
      </vt:variant>
      <vt:variant>
        <vt:i4>2162810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2162810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1048602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1376259</vt:i4>
      </vt:variant>
      <vt:variant>
        <vt:i4>690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687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2162810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5308486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7077940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5898304</vt:i4>
      </vt:variant>
      <vt:variant>
        <vt:i4>675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6815746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_30.1_-_Exceptions</vt:lpwstr>
      </vt:variant>
      <vt:variant>
        <vt:i4>2818118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6881307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_30.3_-_Procedures</vt:lpwstr>
      </vt:variant>
      <vt:variant>
        <vt:i4>4915220</vt:i4>
      </vt:variant>
      <vt:variant>
        <vt:i4>660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657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7667739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_40.1_-_How</vt:lpwstr>
      </vt:variant>
      <vt:variant>
        <vt:i4>4915220</vt:i4>
      </vt:variant>
      <vt:variant>
        <vt:i4>651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648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2818118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5898304</vt:i4>
      </vt:variant>
      <vt:variant>
        <vt:i4>639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636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633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1376259</vt:i4>
      </vt:variant>
      <vt:variant>
        <vt:i4>630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624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618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615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609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597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7602273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_Appendix_10_-_(Model) Notice of For</vt:lpwstr>
      </vt:variant>
      <vt:variant>
        <vt:i4>5898304</vt:i4>
      </vt:variant>
      <vt:variant>
        <vt:i4>591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585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582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579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5242885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_30_-_Coverage_Determinations</vt:lpwstr>
      </vt:variant>
      <vt:variant>
        <vt:i4>5701645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_40.2.1_-_Notification_by Network Ph</vt:lpwstr>
      </vt:variant>
      <vt:variant>
        <vt:i4>5898304</vt:i4>
      </vt:variant>
      <vt:variant>
        <vt:i4>570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7077940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2228331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7733299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_30.1_-_Prior_Authorization or Other</vt:lpwstr>
      </vt:variant>
      <vt:variant>
        <vt:i4>5898304</vt:i4>
      </vt:variant>
      <vt:variant>
        <vt:i4>558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555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552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6946860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_Appendix_3_-_Notice of Right to an </vt:lpwstr>
      </vt:variant>
      <vt:variant>
        <vt:i4>5898304</vt:i4>
      </vt:variant>
      <vt:variant>
        <vt:i4>546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1245241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_Appendix_8_-_(Model) Notice of Plan_1</vt:lpwstr>
      </vt:variant>
      <vt:variant>
        <vt:i4>539754508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_140.1_–_Reporting_Requirements for </vt:lpwstr>
      </vt:variant>
      <vt:variant>
        <vt:i4>1245238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_Appendix_7_-_(Model) Notice of Plan_1</vt:lpwstr>
      </vt:variant>
      <vt:variant>
        <vt:i4>5898304</vt:i4>
      </vt:variant>
      <vt:variant>
        <vt:i4>534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531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4063321</vt:i4>
      </vt:variant>
      <vt:variant>
        <vt:i4>522</vt:i4>
      </vt:variant>
      <vt:variant>
        <vt:i4>0</vt:i4>
      </vt:variant>
      <vt:variant>
        <vt:i4>5</vt:i4>
      </vt:variant>
      <vt:variant>
        <vt:lpwstr>http://www.cms.hhs.gov/MedicarePresDrugEligEnrol/01_Overview.asp</vt:lpwstr>
      </vt:variant>
      <vt:variant>
        <vt:lpwstr/>
      </vt:variant>
      <vt:variant>
        <vt:i4>7077940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7995488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7077939</vt:i4>
      </vt:variant>
      <vt:variant>
        <vt:i4>513</vt:i4>
      </vt:variant>
      <vt:variant>
        <vt:i4>0</vt:i4>
      </vt:variant>
      <vt:variant>
        <vt:i4>5</vt:i4>
      </vt:variant>
      <vt:variant>
        <vt:lpwstr>https://secure.ssa.gov/apps10/poms.nsf/lnx/0603040000!opendocument</vt:lpwstr>
      </vt:variant>
      <vt:variant>
        <vt:lpwstr/>
      </vt:variant>
      <vt:variant>
        <vt:i4>3014761</vt:i4>
      </vt:variant>
      <vt:variant>
        <vt:i4>510</vt:i4>
      </vt:variant>
      <vt:variant>
        <vt:i4>0</vt:i4>
      </vt:variant>
      <vt:variant>
        <vt:i4>5</vt:i4>
      </vt:variant>
      <vt:variant>
        <vt:lpwstr>http://www.cms.hhs.gov/States/Downloads/StateLISGuidance4-4.pdf</vt:lpwstr>
      </vt:variant>
      <vt:variant>
        <vt:lpwstr/>
      </vt:variant>
      <vt:variant>
        <vt:i4>5177469</vt:i4>
      </vt:variant>
      <vt:variant>
        <vt:i4>507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8257578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1048602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5898304</vt:i4>
      </vt:variant>
      <vt:variant>
        <vt:i4>498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7733287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8257578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1310746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8323083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2228331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5308486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6684775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7798821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1507403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6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65539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1638421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4128886</vt:i4>
      </vt:variant>
      <vt:variant>
        <vt:i4>456</vt:i4>
      </vt:variant>
      <vt:variant>
        <vt:i4>0</vt:i4>
      </vt:variant>
      <vt:variant>
        <vt:i4>5</vt:i4>
      </vt:variant>
      <vt:variant>
        <vt:lpwstr>http://www.cms.hhs.gov/manuals/downloads/clm104c29.pdf</vt:lpwstr>
      </vt:variant>
      <vt:variant>
        <vt:lpwstr/>
      </vt:variant>
      <vt:variant>
        <vt:i4>8323199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_Appendix_2_-_Appointment of Represe</vt:lpwstr>
      </vt:variant>
      <vt:variant>
        <vt:i4>5177469</vt:i4>
      </vt:variant>
      <vt:variant>
        <vt:i4>450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3866743</vt:i4>
      </vt:variant>
      <vt:variant>
        <vt:i4>447</vt:i4>
      </vt:variant>
      <vt:variant>
        <vt:i4>0</vt:i4>
      </vt:variant>
      <vt:variant>
        <vt:i4>5</vt:i4>
      </vt:variant>
      <vt:variant>
        <vt:lpwstr>http://www.cms.hhs.gov/PrescriptionDrugCovContra/06_RxContracting_EnrollmentAppeals.asp</vt:lpwstr>
      </vt:variant>
      <vt:variant>
        <vt:lpwstr/>
      </vt:variant>
      <vt:variant>
        <vt:i4>6488167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2621486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7995488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8126571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5505080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_Appendix_10_-</vt:lpwstr>
      </vt:variant>
      <vt:variant>
        <vt:i4>1441903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_Appendix_9_-</vt:lpwstr>
      </vt:variant>
      <vt:variant>
        <vt:i4>1441902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_Appendix_8_-</vt:lpwstr>
      </vt:variant>
      <vt:variant>
        <vt:i4>1441889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_Appendix_7_-</vt:lpwstr>
      </vt:variant>
      <vt:variant>
        <vt:i4>1441888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_Appendix_6_-</vt:lpwstr>
      </vt:variant>
      <vt:variant>
        <vt:i4>5505069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_Appendix_5_-_Medicare Prescription _1</vt:lpwstr>
      </vt:variant>
      <vt:variant>
        <vt:i4>2097261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_Appendix_4_-_(Model) Notice of Rede</vt:lpwstr>
      </vt:variant>
      <vt:variant>
        <vt:i4>2162793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_Appendix_3_-_(Model) Notice of Righ</vt:lpwstr>
      </vt:variant>
      <vt:variant>
        <vt:i4>1441890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4784202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_Appendix_1_-_1</vt:lpwstr>
      </vt:variant>
      <vt:variant>
        <vt:i4>1507378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_Toc88816148</vt:lpwstr>
      </vt:variant>
      <vt:variant>
        <vt:i4>3932170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_140_-_Data</vt:lpwstr>
      </vt:variant>
      <vt:variant>
        <vt:i4>1507389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_130.5_-_Effectuation</vt:lpwstr>
      </vt:variant>
      <vt:variant>
        <vt:i4>1703974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_130.4_-_Independent</vt:lpwstr>
      </vt:variant>
      <vt:variant>
        <vt:i4>3407886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_130.3.3_-_Payment</vt:lpwstr>
      </vt:variant>
      <vt:variant>
        <vt:i4>4980861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_130.3.2_-_Expedited</vt:lpwstr>
      </vt:variant>
      <vt:variant>
        <vt:i4>2752535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_130.3.1_-_Standard</vt:lpwstr>
      </vt:variant>
      <vt:variant>
        <vt:i4>1048637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_130.3_-_Effectuating</vt:lpwstr>
      </vt:variant>
      <vt:variant>
        <vt:i4>3473422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_130.2.3_-_Payment</vt:lpwstr>
      </vt:variant>
      <vt:variant>
        <vt:i4>5046397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_130.2.2_-_Expedited</vt:lpwstr>
      </vt:variant>
      <vt:variant>
        <vt:i4>2818071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_130.2.1_-_Standard</vt:lpwstr>
      </vt:variant>
      <vt:variant>
        <vt:i4>1114173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_130.2_-_Effectuating</vt:lpwstr>
      </vt:variant>
      <vt:variant>
        <vt:i4>1179709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_130.1_-_Effectuating</vt:lpwstr>
      </vt:variant>
      <vt:variant>
        <vt:i4>2293779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_130_-_Effectuating</vt:lpwstr>
      </vt:variant>
      <vt:variant>
        <vt:i4>6094968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_120.5.2_-_Reopenings</vt:lpwstr>
      </vt:variant>
      <vt:variant>
        <vt:i4>6160504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_120.5.1_-_Reopenings</vt:lpwstr>
      </vt:variant>
      <vt:variant>
        <vt:i4>6291525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_120.5_-_Notice</vt:lpwstr>
      </vt:variant>
      <vt:variant>
        <vt:i4>2686984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_120.4.3_-_Meaning</vt:lpwstr>
      </vt:variant>
      <vt:variant>
        <vt:i4>2621448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_120.4.2_-_Meaning</vt:lpwstr>
      </vt:variant>
      <vt:variant>
        <vt:i4>2818056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_120.4.1_-_Meaning</vt:lpwstr>
      </vt:variant>
      <vt:variant>
        <vt:i4>7274575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_120.4_-_Definition</vt:lpwstr>
      </vt:variant>
      <vt:variant>
        <vt:i4>1507372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_120.3_-_Good</vt:lpwstr>
      </vt:variant>
      <vt:variant>
        <vt:i4>458794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_120.2_-_Time</vt:lpwstr>
      </vt:variant>
      <vt:variant>
        <vt:i4>7995472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_120.1_-_Guidelines</vt:lpwstr>
      </vt:variant>
      <vt:variant>
        <vt:i4>5898360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_120_-_Reopening</vt:lpwstr>
      </vt:variant>
      <vt:variant>
        <vt:i4>6357066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_110.1_-_Requesting</vt:lpwstr>
      </vt:variant>
      <vt:variant>
        <vt:i4>2097179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_110_-_Judicial</vt:lpwstr>
      </vt:variant>
      <vt:variant>
        <vt:i4>1441824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_100.4_-_MAC</vt:lpwstr>
      </vt:variant>
      <vt:variant>
        <vt:i4>1114144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_100.3_-_MAC</vt:lpwstr>
      </vt:variant>
      <vt:variant>
        <vt:i4>458792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_100.2_-_Time</vt:lpwstr>
      </vt:variant>
      <vt:variant>
        <vt:i4>7929921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_100.1_-_Filing</vt:lpwstr>
      </vt:variant>
      <vt:variant>
        <vt:i4>3407874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_100_-_Medicare</vt:lpwstr>
      </vt:variant>
      <vt:variant>
        <vt:i4>5308419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_90.3_-_Submitting_Evidence Before a</vt:lpwstr>
      </vt:variant>
      <vt:variant>
        <vt:i4>983155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_90.2_-_Determination</vt:lpwstr>
      </vt:variant>
      <vt:variant>
        <vt:i4>7602197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_90.1_-_Request</vt:lpwstr>
      </vt:variant>
      <vt:variant>
        <vt:i4>4456483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_90_-_Administrative</vt:lpwstr>
      </vt:variant>
      <vt:variant>
        <vt:i4>7143545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_80.7.2_-_Low_Income Subsidy</vt:lpwstr>
      </vt:variant>
      <vt:variant>
        <vt:i4>3801111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_80.7.1.11.2_-_Part</vt:lpwstr>
      </vt:variant>
      <vt:variant>
        <vt:i4>3604484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_80.7.1.11.1_-_IRE</vt:lpwstr>
      </vt:variant>
      <vt:variant>
        <vt:i4>1310777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_80.7.1.11_-_Requirements</vt:lpwstr>
      </vt:variant>
      <vt:variant>
        <vt:i4>6029431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_80.7.1.10.1_-_Recommendation</vt:lpwstr>
      </vt:variant>
      <vt:variant>
        <vt:i4>6946894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_80.7.1.10_-_Dismissals</vt:lpwstr>
      </vt:variant>
      <vt:variant>
        <vt:i4>7143452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_80.7.1.9_-_Review</vt:lpwstr>
      </vt:variant>
      <vt:variant>
        <vt:i4>393326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_80.7.1.8_-_Requests</vt:lpwstr>
      </vt:variant>
      <vt:variant>
        <vt:i4>126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_80.7.1.7_-_Dismissal</vt:lpwstr>
      </vt:variant>
      <vt:variant>
        <vt:i4>8257557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_80.7.1.6_-_Withdrawal</vt:lpwstr>
      </vt:variant>
      <vt:variant>
        <vt:i4>6553624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_80.7.1.5_-_IRE</vt:lpwstr>
      </vt:variant>
      <vt:variant>
        <vt:i4>983162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655462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_80.7.1.3_-_Elements</vt:lpwstr>
      </vt:variant>
      <vt:variant>
        <vt:i4>196724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_80.7.1.2_-_Part</vt:lpwstr>
      </vt:variant>
      <vt:variant>
        <vt:i4>8126474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_80.7.1.1_-_Summary</vt:lpwstr>
      </vt:variant>
      <vt:variant>
        <vt:i4>7143546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458866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_80.7_-_Other</vt:lpwstr>
      </vt:variant>
      <vt:variant>
        <vt:i4>6357012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_80.6_-_Effect</vt:lpwstr>
      </vt:variant>
      <vt:variant>
        <vt:i4>5832798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_90.6_-_Withdrawal_of Request for Re</vt:lpwstr>
      </vt:variant>
      <vt:variant>
        <vt:i4>1507347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7995443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_90.4_-_How_to Request a Standard Re</vt:lpwstr>
      </vt:variant>
      <vt:variant>
        <vt:i4>7143549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_90.3_-_Who_May Request a Reconsider</vt:lpwstr>
      </vt:variant>
      <vt:variant>
        <vt:i4>7741488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_90.1_–_Storage</vt:lpwstr>
      </vt:variant>
      <vt:variant>
        <vt:i4>4128855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_80_-_Reconsiderations</vt:lpwstr>
      </vt:variant>
      <vt:variant>
        <vt:i4>7667795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8257602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1900596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_70.20_-_Time</vt:lpwstr>
      </vt:variant>
      <vt:variant>
        <vt:i4>3080232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8126565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8126566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1638523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_70.9_-_</vt:lpwstr>
      </vt:variant>
      <vt:variant>
        <vt:i4>1507403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8257578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262174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_70.8_-_Expediting_Certain Redetermi</vt:lpwstr>
      </vt:variant>
      <vt:variant>
        <vt:i4>8257574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_70.7.2_-_Dismissal_1</vt:lpwstr>
      </vt:variant>
      <vt:variant>
        <vt:i4>1507397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720969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5373984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_70.6.1_-_Meaning</vt:lpwstr>
      </vt:variant>
      <vt:variant>
        <vt:i4>7405571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_70.6_-_Who</vt:lpwstr>
      </vt:variant>
      <vt:variant>
        <vt:i4>6815750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_70.5_-_Opportunity</vt:lpwstr>
      </vt:variant>
      <vt:variant>
        <vt:i4>7405585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_70.4_-_Withdrawal</vt:lpwstr>
      </vt:variant>
      <vt:variant>
        <vt:i4>1179769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_70.3_-_Good</vt:lpwstr>
      </vt:variant>
      <vt:variant>
        <vt:i4>7733272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_70.2_-_How</vt:lpwstr>
      </vt:variant>
      <vt:variant>
        <vt:i4>7405572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_70.1_-_Who</vt:lpwstr>
      </vt:variant>
      <vt:variant>
        <vt:i4>4849715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_70_-_Redetermination</vt:lpwstr>
      </vt:variant>
      <vt:variant>
        <vt:i4>6815768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_60.1_-_Parties</vt:lpwstr>
      </vt:variant>
      <vt:variant>
        <vt:i4>1048641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_60_-_Appeals_1</vt:lpwstr>
      </vt:variant>
      <vt:variant>
        <vt:i4>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1179763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_50.5_-_Notification</vt:lpwstr>
      </vt:variant>
      <vt:variant>
        <vt:i4>8323084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_50.4_-_Action</vt:lpwstr>
      </vt:variant>
      <vt:variant>
        <vt:i4>8323083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3604547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_50.2.1_-_Defining</vt:lpwstr>
      </vt:variant>
      <vt:variant>
        <vt:i4>7602200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_50.2_-_How</vt:lpwstr>
      </vt:variant>
      <vt:variant>
        <vt:i4>7602203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_50.1_-_Making</vt:lpwstr>
      </vt:variant>
      <vt:variant>
        <vt:i4>2359367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_50_-_Expedited</vt:lpwstr>
      </vt:variant>
      <vt:variant>
        <vt:i4>65539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5701672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_40.3.3_-_Written</vt:lpwstr>
      </vt:variant>
      <vt:variant>
        <vt:i4>5570636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_40.3.2_-_Oral_Notification by Part </vt:lpwstr>
      </vt:variant>
      <vt:variant>
        <vt:i4>3997764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_40.3.1_-_Notification</vt:lpwstr>
      </vt:variant>
      <vt:variant>
        <vt:i4>7929864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_40.3_-_Notice</vt:lpwstr>
      </vt:variant>
      <vt:variant>
        <vt:i4>327796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_40.2_-_Standard</vt:lpwstr>
      </vt:variant>
      <vt:variant>
        <vt:i4>8192039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_40.1_-_How_to Request a Standard Co</vt:lpwstr>
      </vt:variant>
      <vt:variant>
        <vt:i4>2818118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1441890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_30.43.3_-_Employer-Sponsored</vt:lpwstr>
      </vt:variant>
      <vt:variant>
        <vt:i4>3932165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_30.43.2_-_Service</vt:lpwstr>
      </vt:variant>
      <vt:variant>
        <vt:i4>3276824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_30.43.1_-_Quality</vt:lpwstr>
      </vt:variant>
      <vt:variant>
        <vt:i4>6881372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_30.43_-_Procedures</vt:lpwstr>
      </vt:variant>
      <vt:variant>
        <vt:i4>6225956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_30.3.2_-_Processing</vt:lpwstr>
      </vt:variant>
      <vt:variant>
        <vt:i4>3211348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_30.3.1_-_Form</vt:lpwstr>
      </vt:variant>
      <vt:variant>
        <vt:i4>852067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_30.3_-_Requests</vt:lpwstr>
      </vt:variant>
      <vt:variant>
        <vt:i4>7733287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4587577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_30.2.1_-_Tiering</vt:lpwstr>
      </vt:variant>
      <vt:variant>
        <vt:i4>6815745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_30.2_-_Exceptions</vt:lpwstr>
      </vt:variant>
      <vt:variant>
        <vt:i4>106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_30.1_-_Prior</vt:lpwstr>
      </vt:variant>
      <vt:variant>
        <vt:i4>3997762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_30_-_Coverage</vt:lpwstr>
      </vt:variant>
      <vt:variant>
        <vt:i4>8323100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_20.4_-_Written</vt:lpwstr>
      </vt:variant>
      <vt:variant>
        <vt:i4>4587562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_20.3.1_-_Procedures</vt:lpwstr>
      </vt:variant>
      <vt:variant>
        <vt:i4>6815771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_20.3_-_Procedures</vt:lpwstr>
      </vt:variant>
      <vt:variant>
        <vt:i4>1048591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_20.2.5_-_Enrollment_or Disenrollmen</vt:lpwstr>
      </vt:variant>
      <vt:variant>
        <vt:i4>7602279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1638429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_20.2.3_-_Benefit_Design Complaints</vt:lpwstr>
      </vt:variant>
      <vt:variant>
        <vt:i4>4522094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_20.2.2_-_Co-Payment</vt:lpwstr>
      </vt:variant>
      <vt:variant>
        <vt:i4>6225976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_20.2.1_-_Quality</vt:lpwstr>
      </vt:variant>
      <vt:variant>
        <vt:i4>6750214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_20.2_-_Distinguishing</vt:lpwstr>
      </vt:variant>
      <vt:variant>
        <vt:i4>8323084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_20.1_-_Complaints</vt:lpwstr>
      </vt:variant>
      <vt:variant>
        <vt:i4>5308477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_20_-_Complaints</vt:lpwstr>
      </vt:variant>
      <vt:variant>
        <vt:i4>7798821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6684775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3342442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4718642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_10.3.3_-_Appeals</vt:lpwstr>
      </vt:variant>
      <vt:variant>
        <vt:i4>4128835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_10.3.2_-_Coverage</vt:lpwstr>
      </vt:variant>
      <vt:variant>
        <vt:i4>5701683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_10.3.1_-_Grievances</vt:lpwstr>
      </vt:variant>
      <vt:variant>
        <vt:i4>4071453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_10.3_–_Rights_of Part D Enrollees</vt:lpwstr>
      </vt:variant>
      <vt:variant>
        <vt:i4>327768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_10.2_-_Responsibilities_of the Part</vt:lpwstr>
      </vt:variant>
      <vt:variant>
        <vt:i4>3801147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_10.1_-_Definition_of Terms</vt:lpwstr>
      </vt:variant>
      <vt:variant>
        <vt:i4>5701643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_10_-_Part_D Enrollee Grievances, Co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Chapter 13 - Medicare+Choice Beneficiary Grievances, Organization Determinations, and Appeals</dc:subject>
  <dc:creator>CMS Software Control</dc:creator>
  <cp:lastModifiedBy>Staci Paige</cp:lastModifiedBy>
  <cp:revision>5</cp:revision>
  <cp:lastPrinted>2010-12-02T16:45:00Z</cp:lastPrinted>
  <dcterms:created xsi:type="dcterms:W3CDTF">2019-02-14T02:10:00Z</dcterms:created>
  <dcterms:modified xsi:type="dcterms:W3CDTF">2019-02-14T04:44:00Z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-747796731</vt:i4>
  </property>
  <property fmtid="{D5CDD505-2E9C-101B-9397-08002B2CF9AE}" pid="3" name="_NewReviewCycle">
    <vt:lpwstr/>
  </property>
  <property fmtid="{D5CDD505-2E9C-101B-9397-08002B2CF9AE}" pid="4" name="_EmailSubject">
    <vt:lpwstr>Chapter 18 posting</vt:lpwstr>
  </property>
  <property fmtid="{D5CDD505-2E9C-101B-9397-08002B2CF9AE}" pid="5" name="_AuthorEmail">
    <vt:lpwstr>Beckie.Peyton@cms.hhs.gov</vt:lpwstr>
  </property>
  <property fmtid="{D5CDD505-2E9C-101B-9397-08002B2CF9AE}" pid="6" name="_AuthorEmailDisplayName">
    <vt:lpwstr>Peyton, Beckie M.(CMS/CM)</vt:lpwstr>
  </property>
  <property fmtid="{D5CDD505-2E9C-101B-9397-08002B2CF9AE}" pid="7" name="_PreviousAdHocReviewCycleID">
    <vt:i4>-1329347363</vt:i4>
  </property>
  <property fmtid="{D5CDD505-2E9C-101B-9397-08002B2CF9AE}" pid="8" name="_ReviewingToolsShownOnce">
    <vt:lpwstr/>
  </property>
  <property fmtid="{D5CDD505-2E9C-101B-9397-08002B2CF9AE}" pid="9" name="ContentTypeId">
    <vt:lpwstr>0x01010036D4132EC4E6614282C430EBF00B28E3</vt:lpwstr>
  </property>
</Properties>
</file>