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1A6" w:rsidRPr="004741A6" w:rsidRDefault="004741A6" w:rsidP="004741A6"/>
    <w:p w:rsidR="004741A6" w:rsidRPr="004741A6" w:rsidRDefault="004741A6" w:rsidP="004741A6"/>
    <w:p w:rsidR="004741A6" w:rsidRPr="004741A6" w:rsidRDefault="004741A6" w:rsidP="004741A6"/>
    <w:p w:rsidR="004741A6" w:rsidRPr="004741A6" w:rsidRDefault="004741A6" w:rsidP="004741A6"/>
    <w:p w:rsidR="004741A6" w:rsidRPr="004741A6" w:rsidRDefault="004741A6" w:rsidP="004741A6"/>
    <w:p w:rsidR="004741A6" w:rsidRPr="004741A6" w:rsidRDefault="004741A6" w:rsidP="004741A6"/>
    <w:p w:rsidR="004741A6" w:rsidRPr="00757FF9" w:rsidRDefault="001D01F9" w:rsidP="004741A6">
      <w:pPr>
        <w:rPr>
          <w:sz w:val="32"/>
          <w:szCs w:val="32"/>
        </w:rPr>
      </w:pPr>
      <w:bookmarkStart w:id="0" w:name="_Toc276987964"/>
      <w:r>
        <w:rPr>
          <w:sz w:val="32"/>
          <w:szCs w:val="32"/>
        </w:rPr>
        <w:t xml:space="preserve">MITA ICD-10 </w:t>
      </w:r>
      <w:r w:rsidR="004741A6">
        <w:rPr>
          <w:sz w:val="32"/>
          <w:szCs w:val="32"/>
        </w:rPr>
        <w:t>Impact Analysis</w:t>
      </w:r>
      <w:r w:rsidR="004741A6" w:rsidRPr="00757FF9">
        <w:rPr>
          <w:sz w:val="32"/>
          <w:szCs w:val="32"/>
        </w:rPr>
        <w:t xml:space="preserve"> Template</w:t>
      </w:r>
      <w:bookmarkEnd w:id="0"/>
      <w:r>
        <w:rPr>
          <w:sz w:val="32"/>
          <w:szCs w:val="32"/>
        </w:rPr>
        <w:t>: Policies, Processes, and Systems</w:t>
      </w:r>
    </w:p>
    <w:p w:rsidR="004741A6" w:rsidRPr="004741A6" w:rsidRDefault="004741A6" w:rsidP="004741A6">
      <w:r>
        <w:t>Version 1.0</w:t>
      </w:r>
    </w:p>
    <w:p w:rsidR="004741A6" w:rsidRPr="004741A6" w:rsidRDefault="004741A6" w:rsidP="0025185A">
      <w:pPr>
        <w:jc w:val="center"/>
        <w:rPr>
          <w:b/>
        </w:rPr>
      </w:pPr>
      <w:r w:rsidRPr="004741A6">
        <w:br w:type="page"/>
      </w:r>
      <w:r w:rsidRPr="004741A6">
        <w:rPr>
          <w:b/>
        </w:rPr>
        <w:lastRenderedPageBreak/>
        <w:t>Revision History</w:t>
      </w:r>
    </w:p>
    <w:p w:rsidR="004741A6" w:rsidRPr="004741A6" w:rsidRDefault="004741A6" w:rsidP="004741A6">
      <w:pPr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9"/>
        <w:gridCol w:w="1040"/>
        <w:gridCol w:w="2082"/>
        <w:gridCol w:w="4685"/>
      </w:tblGrid>
      <w:tr w:rsidR="004741A6" w:rsidRPr="0025185A" w:rsidTr="0051064D">
        <w:trPr>
          <w:cantSplit/>
          <w:tblHeader/>
        </w:trPr>
        <w:tc>
          <w:tcPr>
            <w:tcW w:w="924" w:type="pct"/>
            <w:shd w:val="clear" w:color="auto" w:fill="4F81BD"/>
          </w:tcPr>
          <w:p w:rsidR="004741A6" w:rsidRPr="0025185A" w:rsidRDefault="004741A6" w:rsidP="00F652C4">
            <w:pPr>
              <w:jc w:val="center"/>
              <w:rPr>
                <w:b/>
                <w:bCs/>
                <w:color w:val="FFFFFF"/>
              </w:rPr>
            </w:pPr>
            <w:r w:rsidRPr="0025185A">
              <w:rPr>
                <w:b/>
                <w:bCs/>
                <w:color w:val="FFFFFF"/>
              </w:rPr>
              <w:t>Date</w:t>
            </w:r>
          </w:p>
        </w:tc>
        <w:tc>
          <w:tcPr>
            <w:tcW w:w="543" w:type="pct"/>
            <w:shd w:val="clear" w:color="auto" w:fill="4F81BD"/>
          </w:tcPr>
          <w:p w:rsidR="004741A6" w:rsidRPr="0025185A" w:rsidRDefault="004741A6" w:rsidP="00F652C4">
            <w:pPr>
              <w:jc w:val="center"/>
              <w:rPr>
                <w:b/>
                <w:bCs/>
                <w:color w:val="FFFFFF"/>
              </w:rPr>
            </w:pPr>
            <w:r w:rsidRPr="0025185A">
              <w:rPr>
                <w:b/>
                <w:bCs/>
                <w:color w:val="FFFFFF"/>
              </w:rPr>
              <w:t>Rev</w:t>
            </w:r>
          </w:p>
        </w:tc>
        <w:tc>
          <w:tcPr>
            <w:tcW w:w="1087" w:type="pct"/>
            <w:shd w:val="clear" w:color="auto" w:fill="4F81BD"/>
          </w:tcPr>
          <w:p w:rsidR="004741A6" w:rsidRPr="0025185A" w:rsidRDefault="004741A6" w:rsidP="00F652C4">
            <w:pPr>
              <w:jc w:val="center"/>
              <w:rPr>
                <w:b/>
                <w:bCs/>
                <w:color w:val="FFFFFF"/>
              </w:rPr>
            </w:pPr>
            <w:r w:rsidRPr="0025185A">
              <w:rPr>
                <w:b/>
                <w:bCs/>
                <w:color w:val="FFFFFF"/>
              </w:rPr>
              <w:t>Author</w:t>
            </w:r>
          </w:p>
        </w:tc>
        <w:tc>
          <w:tcPr>
            <w:tcW w:w="2446" w:type="pct"/>
            <w:shd w:val="clear" w:color="auto" w:fill="4F81BD"/>
          </w:tcPr>
          <w:p w:rsidR="004741A6" w:rsidRPr="0025185A" w:rsidRDefault="004741A6" w:rsidP="00F652C4">
            <w:pPr>
              <w:jc w:val="center"/>
              <w:rPr>
                <w:b/>
                <w:bCs/>
                <w:color w:val="FFFFFF"/>
              </w:rPr>
            </w:pPr>
            <w:r w:rsidRPr="0025185A">
              <w:rPr>
                <w:b/>
                <w:bCs/>
                <w:color w:val="FFFFFF"/>
              </w:rPr>
              <w:t>Description</w:t>
            </w:r>
          </w:p>
        </w:tc>
      </w:tr>
      <w:tr w:rsidR="004741A6" w:rsidRPr="004741A6" w:rsidTr="00425516">
        <w:trPr>
          <w:cantSplit/>
        </w:trPr>
        <w:tc>
          <w:tcPr>
            <w:tcW w:w="924" w:type="pct"/>
            <w:shd w:val="clear" w:color="auto" w:fill="D3DFEE"/>
          </w:tcPr>
          <w:p w:rsidR="004741A6" w:rsidRPr="004741A6" w:rsidRDefault="004741A6" w:rsidP="004741A6">
            <w:pPr>
              <w:rPr>
                <w:b/>
                <w:bCs/>
              </w:rPr>
            </w:pPr>
            <w:r w:rsidRPr="004741A6">
              <w:rPr>
                <w:b/>
                <w:bCs/>
              </w:rPr>
              <w:t>MM/DD/YY</w:t>
            </w:r>
          </w:p>
        </w:tc>
        <w:tc>
          <w:tcPr>
            <w:tcW w:w="543" w:type="pct"/>
            <w:shd w:val="clear" w:color="auto" w:fill="D3DFEE"/>
          </w:tcPr>
          <w:p w:rsidR="004741A6" w:rsidRPr="004741A6" w:rsidRDefault="004741A6" w:rsidP="00674E8D">
            <w:pPr>
              <w:jc w:val="center"/>
            </w:pPr>
            <w:r w:rsidRPr="004741A6">
              <w:t>1</w:t>
            </w:r>
          </w:p>
        </w:tc>
        <w:tc>
          <w:tcPr>
            <w:tcW w:w="1087" w:type="pct"/>
            <w:shd w:val="clear" w:color="auto" w:fill="D3DFEE"/>
          </w:tcPr>
          <w:p w:rsidR="004741A6" w:rsidRPr="004741A6" w:rsidRDefault="004741A6" w:rsidP="004741A6"/>
        </w:tc>
        <w:tc>
          <w:tcPr>
            <w:tcW w:w="2446" w:type="pct"/>
            <w:shd w:val="clear" w:color="auto" w:fill="D3DFEE"/>
          </w:tcPr>
          <w:p w:rsidR="004741A6" w:rsidRPr="004741A6" w:rsidRDefault="004741A6" w:rsidP="004741A6"/>
        </w:tc>
      </w:tr>
      <w:tr w:rsidR="004741A6" w:rsidRPr="004741A6" w:rsidTr="00425516">
        <w:trPr>
          <w:cantSplit/>
        </w:trPr>
        <w:tc>
          <w:tcPr>
            <w:tcW w:w="924" w:type="pct"/>
          </w:tcPr>
          <w:p w:rsidR="004741A6" w:rsidRPr="004741A6" w:rsidRDefault="004741A6" w:rsidP="004741A6">
            <w:pPr>
              <w:rPr>
                <w:b/>
                <w:bCs/>
              </w:rPr>
            </w:pPr>
          </w:p>
        </w:tc>
        <w:tc>
          <w:tcPr>
            <w:tcW w:w="543" w:type="pct"/>
          </w:tcPr>
          <w:p w:rsidR="004741A6" w:rsidRPr="004741A6" w:rsidRDefault="004741A6" w:rsidP="00674E8D">
            <w:pPr>
              <w:jc w:val="center"/>
            </w:pPr>
          </w:p>
        </w:tc>
        <w:tc>
          <w:tcPr>
            <w:tcW w:w="1087" w:type="pct"/>
          </w:tcPr>
          <w:p w:rsidR="004741A6" w:rsidRPr="004741A6" w:rsidRDefault="004741A6" w:rsidP="004741A6"/>
        </w:tc>
        <w:tc>
          <w:tcPr>
            <w:tcW w:w="2446" w:type="pct"/>
          </w:tcPr>
          <w:p w:rsidR="004741A6" w:rsidRPr="004741A6" w:rsidRDefault="004741A6" w:rsidP="004741A6"/>
        </w:tc>
      </w:tr>
      <w:tr w:rsidR="004741A6" w:rsidRPr="004741A6" w:rsidTr="00425516">
        <w:trPr>
          <w:cantSplit/>
        </w:trPr>
        <w:tc>
          <w:tcPr>
            <w:tcW w:w="924" w:type="pct"/>
            <w:shd w:val="clear" w:color="auto" w:fill="D3DFEE"/>
          </w:tcPr>
          <w:p w:rsidR="004741A6" w:rsidRPr="004741A6" w:rsidRDefault="004741A6" w:rsidP="004741A6">
            <w:pPr>
              <w:rPr>
                <w:b/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4741A6" w:rsidRPr="004741A6" w:rsidRDefault="004741A6" w:rsidP="00674E8D">
            <w:pPr>
              <w:jc w:val="center"/>
            </w:pPr>
          </w:p>
        </w:tc>
        <w:tc>
          <w:tcPr>
            <w:tcW w:w="1087" w:type="pct"/>
            <w:shd w:val="clear" w:color="auto" w:fill="D3DFEE"/>
          </w:tcPr>
          <w:p w:rsidR="004741A6" w:rsidRPr="004741A6" w:rsidRDefault="004741A6" w:rsidP="004741A6"/>
        </w:tc>
        <w:tc>
          <w:tcPr>
            <w:tcW w:w="2446" w:type="pct"/>
            <w:shd w:val="clear" w:color="auto" w:fill="D3DFEE"/>
          </w:tcPr>
          <w:p w:rsidR="004741A6" w:rsidRPr="004741A6" w:rsidRDefault="004741A6" w:rsidP="004741A6"/>
        </w:tc>
      </w:tr>
      <w:tr w:rsidR="004741A6" w:rsidRPr="004741A6" w:rsidTr="00425516">
        <w:trPr>
          <w:cantSplit/>
        </w:trPr>
        <w:tc>
          <w:tcPr>
            <w:tcW w:w="924" w:type="pct"/>
          </w:tcPr>
          <w:p w:rsidR="004741A6" w:rsidRPr="004741A6" w:rsidRDefault="004741A6" w:rsidP="004741A6">
            <w:pPr>
              <w:rPr>
                <w:b/>
                <w:bCs/>
              </w:rPr>
            </w:pPr>
          </w:p>
        </w:tc>
        <w:tc>
          <w:tcPr>
            <w:tcW w:w="543" w:type="pct"/>
          </w:tcPr>
          <w:p w:rsidR="004741A6" w:rsidRPr="004741A6" w:rsidRDefault="004741A6" w:rsidP="00674E8D">
            <w:pPr>
              <w:jc w:val="center"/>
            </w:pPr>
          </w:p>
        </w:tc>
        <w:tc>
          <w:tcPr>
            <w:tcW w:w="1087" w:type="pct"/>
          </w:tcPr>
          <w:p w:rsidR="004741A6" w:rsidRPr="004741A6" w:rsidRDefault="004741A6" w:rsidP="004741A6"/>
        </w:tc>
        <w:tc>
          <w:tcPr>
            <w:tcW w:w="2446" w:type="pct"/>
          </w:tcPr>
          <w:p w:rsidR="004741A6" w:rsidRPr="004741A6" w:rsidRDefault="004741A6" w:rsidP="004741A6"/>
        </w:tc>
      </w:tr>
      <w:tr w:rsidR="004741A6" w:rsidRPr="004741A6" w:rsidTr="00425516">
        <w:trPr>
          <w:cantSplit/>
        </w:trPr>
        <w:tc>
          <w:tcPr>
            <w:tcW w:w="924" w:type="pct"/>
            <w:shd w:val="clear" w:color="auto" w:fill="D3DFEE"/>
          </w:tcPr>
          <w:p w:rsidR="004741A6" w:rsidRPr="004741A6" w:rsidRDefault="004741A6" w:rsidP="004741A6">
            <w:pPr>
              <w:rPr>
                <w:b/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4741A6" w:rsidRPr="004741A6" w:rsidRDefault="004741A6" w:rsidP="00674E8D">
            <w:pPr>
              <w:jc w:val="center"/>
            </w:pPr>
          </w:p>
        </w:tc>
        <w:tc>
          <w:tcPr>
            <w:tcW w:w="1087" w:type="pct"/>
            <w:shd w:val="clear" w:color="auto" w:fill="D3DFEE"/>
          </w:tcPr>
          <w:p w:rsidR="004741A6" w:rsidRPr="004741A6" w:rsidRDefault="004741A6" w:rsidP="004741A6"/>
        </w:tc>
        <w:tc>
          <w:tcPr>
            <w:tcW w:w="2446" w:type="pct"/>
            <w:shd w:val="clear" w:color="auto" w:fill="D3DFEE"/>
          </w:tcPr>
          <w:p w:rsidR="004741A6" w:rsidRPr="004741A6" w:rsidRDefault="004741A6" w:rsidP="004741A6"/>
        </w:tc>
      </w:tr>
      <w:tr w:rsidR="004741A6" w:rsidRPr="004741A6" w:rsidTr="00425516">
        <w:trPr>
          <w:cantSplit/>
        </w:trPr>
        <w:tc>
          <w:tcPr>
            <w:tcW w:w="924" w:type="pct"/>
          </w:tcPr>
          <w:p w:rsidR="004741A6" w:rsidRPr="004741A6" w:rsidRDefault="004741A6" w:rsidP="004741A6">
            <w:pPr>
              <w:rPr>
                <w:b/>
                <w:bCs/>
              </w:rPr>
            </w:pPr>
          </w:p>
        </w:tc>
        <w:tc>
          <w:tcPr>
            <w:tcW w:w="543" w:type="pct"/>
          </w:tcPr>
          <w:p w:rsidR="004741A6" w:rsidRPr="004741A6" w:rsidRDefault="004741A6" w:rsidP="00674E8D">
            <w:pPr>
              <w:jc w:val="center"/>
            </w:pPr>
          </w:p>
        </w:tc>
        <w:tc>
          <w:tcPr>
            <w:tcW w:w="1087" w:type="pct"/>
          </w:tcPr>
          <w:p w:rsidR="004741A6" w:rsidRPr="004741A6" w:rsidRDefault="004741A6" w:rsidP="004741A6"/>
        </w:tc>
        <w:tc>
          <w:tcPr>
            <w:tcW w:w="2446" w:type="pct"/>
          </w:tcPr>
          <w:p w:rsidR="004741A6" w:rsidRPr="004741A6" w:rsidRDefault="004741A6" w:rsidP="004741A6"/>
        </w:tc>
      </w:tr>
      <w:tr w:rsidR="004741A6" w:rsidRPr="004741A6" w:rsidTr="00425516">
        <w:trPr>
          <w:cantSplit/>
        </w:trPr>
        <w:tc>
          <w:tcPr>
            <w:tcW w:w="924" w:type="pct"/>
            <w:shd w:val="clear" w:color="auto" w:fill="D3DFEE"/>
          </w:tcPr>
          <w:p w:rsidR="004741A6" w:rsidRPr="004741A6" w:rsidRDefault="004741A6" w:rsidP="004741A6">
            <w:pPr>
              <w:rPr>
                <w:b/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4741A6" w:rsidRPr="004741A6" w:rsidRDefault="004741A6" w:rsidP="00674E8D">
            <w:pPr>
              <w:jc w:val="center"/>
            </w:pPr>
          </w:p>
        </w:tc>
        <w:tc>
          <w:tcPr>
            <w:tcW w:w="1087" w:type="pct"/>
            <w:shd w:val="clear" w:color="auto" w:fill="D3DFEE"/>
          </w:tcPr>
          <w:p w:rsidR="004741A6" w:rsidRPr="004741A6" w:rsidRDefault="004741A6" w:rsidP="004741A6"/>
        </w:tc>
        <w:tc>
          <w:tcPr>
            <w:tcW w:w="2446" w:type="pct"/>
            <w:shd w:val="clear" w:color="auto" w:fill="D3DFEE"/>
          </w:tcPr>
          <w:p w:rsidR="004741A6" w:rsidRPr="004741A6" w:rsidRDefault="004741A6" w:rsidP="004741A6"/>
        </w:tc>
      </w:tr>
      <w:tr w:rsidR="004741A6" w:rsidRPr="004741A6" w:rsidTr="00425516">
        <w:trPr>
          <w:cantSplit/>
        </w:trPr>
        <w:tc>
          <w:tcPr>
            <w:tcW w:w="924" w:type="pct"/>
          </w:tcPr>
          <w:p w:rsidR="004741A6" w:rsidRPr="004741A6" w:rsidRDefault="004741A6" w:rsidP="004741A6">
            <w:pPr>
              <w:rPr>
                <w:b/>
                <w:bCs/>
              </w:rPr>
            </w:pPr>
          </w:p>
        </w:tc>
        <w:tc>
          <w:tcPr>
            <w:tcW w:w="543" w:type="pct"/>
          </w:tcPr>
          <w:p w:rsidR="004741A6" w:rsidRPr="004741A6" w:rsidRDefault="004741A6" w:rsidP="00674E8D">
            <w:pPr>
              <w:jc w:val="center"/>
            </w:pPr>
          </w:p>
        </w:tc>
        <w:tc>
          <w:tcPr>
            <w:tcW w:w="1087" w:type="pct"/>
          </w:tcPr>
          <w:p w:rsidR="004741A6" w:rsidRPr="004741A6" w:rsidRDefault="004741A6" w:rsidP="004741A6"/>
        </w:tc>
        <w:tc>
          <w:tcPr>
            <w:tcW w:w="2446" w:type="pct"/>
          </w:tcPr>
          <w:p w:rsidR="004741A6" w:rsidRPr="004741A6" w:rsidRDefault="004741A6" w:rsidP="004741A6"/>
        </w:tc>
      </w:tr>
      <w:tr w:rsidR="004741A6" w:rsidRPr="004741A6" w:rsidTr="00425516">
        <w:trPr>
          <w:cantSplit/>
        </w:trPr>
        <w:tc>
          <w:tcPr>
            <w:tcW w:w="924" w:type="pct"/>
            <w:shd w:val="clear" w:color="auto" w:fill="D3DFEE"/>
          </w:tcPr>
          <w:p w:rsidR="004741A6" w:rsidRPr="004741A6" w:rsidRDefault="004741A6" w:rsidP="004741A6">
            <w:pPr>
              <w:rPr>
                <w:b/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4741A6" w:rsidRPr="004741A6" w:rsidRDefault="004741A6" w:rsidP="00674E8D">
            <w:pPr>
              <w:jc w:val="center"/>
            </w:pPr>
          </w:p>
        </w:tc>
        <w:tc>
          <w:tcPr>
            <w:tcW w:w="1087" w:type="pct"/>
            <w:shd w:val="clear" w:color="auto" w:fill="D3DFEE"/>
          </w:tcPr>
          <w:p w:rsidR="004741A6" w:rsidRPr="004741A6" w:rsidRDefault="004741A6" w:rsidP="004741A6"/>
        </w:tc>
        <w:tc>
          <w:tcPr>
            <w:tcW w:w="2446" w:type="pct"/>
            <w:shd w:val="clear" w:color="auto" w:fill="D3DFEE"/>
          </w:tcPr>
          <w:p w:rsidR="004741A6" w:rsidRPr="004741A6" w:rsidRDefault="004741A6" w:rsidP="004741A6"/>
        </w:tc>
      </w:tr>
      <w:tr w:rsidR="004741A6" w:rsidRPr="004741A6" w:rsidTr="00425516">
        <w:trPr>
          <w:cantSplit/>
        </w:trPr>
        <w:tc>
          <w:tcPr>
            <w:tcW w:w="924" w:type="pct"/>
          </w:tcPr>
          <w:p w:rsidR="004741A6" w:rsidRPr="004741A6" w:rsidRDefault="004741A6" w:rsidP="004741A6">
            <w:pPr>
              <w:rPr>
                <w:b/>
                <w:bCs/>
              </w:rPr>
            </w:pPr>
          </w:p>
        </w:tc>
        <w:tc>
          <w:tcPr>
            <w:tcW w:w="543" w:type="pct"/>
          </w:tcPr>
          <w:p w:rsidR="004741A6" w:rsidRPr="004741A6" w:rsidRDefault="004741A6" w:rsidP="00674E8D">
            <w:pPr>
              <w:jc w:val="center"/>
            </w:pPr>
          </w:p>
        </w:tc>
        <w:tc>
          <w:tcPr>
            <w:tcW w:w="1087" w:type="pct"/>
          </w:tcPr>
          <w:p w:rsidR="004741A6" w:rsidRPr="004741A6" w:rsidRDefault="004741A6" w:rsidP="004741A6"/>
        </w:tc>
        <w:tc>
          <w:tcPr>
            <w:tcW w:w="2446" w:type="pct"/>
          </w:tcPr>
          <w:p w:rsidR="004741A6" w:rsidRPr="004741A6" w:rsidRDefault="004741A6" w:rsidP="004741A6"/>
        </w:tc>
      </w:tr>
      <w:tr w:rsidR="004741A6" w:rsidRPr="004741A6" w:rsidTr="00425516">
        <w:trPr>
          <w:cantSplit/>
        </w:trPr>
        <w:tc>
          <w:tcPr>
            <w:tcW w:w="924" w:type="pct"/>
            <w:shd w:val="clear" w:color="auto" w:fill="D3DFEE"/>
          </w:tcPr>
          <w:p w:rsidR="004741A6" w:rsidRPr="004741A6" w:rsidRDefault="004741A6" w:rsidP="004741A6">
            <w:pPr>
              <w:rPr>
                <w:b/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4741A6" w:rsidRPr="004741A6" w:rsidRDefault="004741A6" w:rsidP="00674E8D">
            <w:pPr>
              <w:jc w:val="center"/>
            </w:pPr>
          </w:p>
        </w:tc>
        <w:tc>
          <w:tcPr>
            <w:tcW w:w="1087" w:type="pct"/>
            <w:shd w:val="clear" w:color="auto" w:fill="D3DFEE"/>
          </w:tcPr>
          <w:p w:rsidR="004741A6" w:rsidRPr="004741A6" w:rsidRDefault="004741A6" w:rsidP="004741A6"/>
        </w:tc>
        <w:tc>
          <w:tcPr>
            <w:tcW w:w="2446" w:type="pct"/>
            <w:shd w:val="clear" w:color="auto" w:fill="D3DFEE"/>
          </w:tcPr>
          <w:p w:rsidR="004741A6" w:rsidRPr="004741A6" w:rsidRDefault="004741A6" w:rsidP="004741A6"/>
        </w:tc>
      </w:tr>
      <w:tr w:rsidR="004741A6" w:rsidRPr="004741A6" w:rsidTr="00425516">
        <w:trPr>
          <w:cantSplit/>
        </w:trPr>
        <w:tc>
          <w:tcPr>
            <w:tcW w:w="924" w:type="pct"/>
          </w:tcPr>
          <w:p w:rsidR="004741A6" w:rsidRPr="004741A6" w:rsidRDefault="004741A6" w:rsidP="004741A6">
            <w:pPr>
              <w:rPr>
                <w:b/>
                <w:bCs/>
              </w:rPr>
            </w:pPr>
          </w:p>
        </w:tc>
        <w:tc>
          <w:tcPr>
            <w:tcW w:w="543" w:type="pct"/>
          </w:tcPr>
          <w:p w:rsidR="004741A6" w:rsidRPr="004741A6" w:rsidRDefault="004741A6" w:rsidP="00674E8D">
            <w:pPr>
              <w:jc w:val="center"/>
            </w:pPr>
          </w:p>
        </w:tc>
        <w:tc>
          <w:tcPr>
            <w:tcW w:w="1087" w:type="pct"/>
          </w:tcPr>
          <w:p w:rsidR="004741A6" w:rsidRPr="004741A6" w:rsidRDefault="004741A6" w:rsidP="004741A6"/>
        </w:tc>
        <w:tc>
          <w:tcPr>
            <w:tcW w:w="2446" w:type="pct"/>
          </w:tcPr>
          <w:p w:rsidR="004741A6" w:rsidRPr="004741A6" w:rsidRDefault="004741A6" w:rsidP="004741A6"/>
        </w:tc>
      </w:tr>
      <w:tr w:rsidR="004741A6" w:rsidRPr="004741A6" w:rsidTr="00425516">
        <w:trPr>
          <w:cantSplit/>
        </w:trPr>
        <w:tc>
          <w:tcPr>
            <w:tcW w:w="924" w:type="pct"/>
            <w:shd w:val="clear" w:color="auto" w:fill="D3DFEE"/>
          </w:tcPr>
          <w:p w:rsidR="004741A6" w:rsidRPr="004741A6" w:rsidRDefault="004741A6" w:rsidP="004741A6">
            <w:pPr>
              <w:rPr>
                <w:b/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4741A6" w:rsidRPr="004741A6" w:rsidRDefault="004741A6" w:rsidP="00674E8D">
            <w:pPr>
              <w:jc w:val="center"/>
            </w:pPr>
          </w:p>
        </w:tc>
        <w:tc>
          <w:tcPr>
            <w:tcW w:w="1087" w:type="pct"/>
            <w:shd w:val="clear" w:color="auto" w:fill="D3DFEE"/>
          </w:tcPr>
          <w:p w:rsidR="004741A6" w:rsidRPr="004741A6" w:rsidRDefault="004741A6" w:rsidP="004741A6"/>
        </w:tc>
        <w:tc>
          <w:tcPr>
            <w:tcW w:w="2446" w:type="pct"/>
            <w:shd w:val="clear" w:color="auto" w:fill="D3DFEE"/>
          </w:tcPr>
          <w:p w:rsidR="004741A6" w:rsidRPr="004741A6" w:rsidRDefault="004741A6" w:rsidP="004741A6"/>
        </w:tc>
      </w:tr>
      <w:tr w:rsidR="004741A6" w:rsidRPr="004741A6" w:rsidTr="00425516">
        <w:trPr>
          <w:cantSplit/>
        </w:trPr>
        <w:tc>
          <w:tcPr>
            <w:tcW w:w="924" w:type="pct"/>
          </w:tcPr>
          <w:p w:rsidR="004741A6" w:rsidRPr="004741A6" w:rsidRDefault="004741A6" w:rsidP="004741A6">
            <w:pPr>
              <w:rPr>
                <w:b/>
                <w:bCs/>
              </w:rPr>
            </w:pPr>
          </w:p>
        </w:tc>
        <w:tc>
          <w:tcPr>
            <w:tcW w:w="543" w:type="pct"/>
          </w:tcPr>
          <w:p w:rsidR="004741A6" w:rsidRPr="004741A6" w:rsidRDefault="004741A6" w:rsidP="00674E8D">
            <w:pPr>
              <w:jc w:val="center"/>
            </w:pPr>
          </w:p>
        </w:tc>
        <w:tc>
          <w:tcPr>
            <w:tcW w:w="1087" w:type="pct"/>
          </w:tcPr>
          <w:p w:rsidR="004741A6" w:rsidRPr="004741A6" w:rsidRDefault="004741A6" w:rsidP="004741A6"/>
        </w:tc>
        <w:tc>
          <w:tcPr>
            <w:tcW w:w="2446" w:type="pct"/>
          </w:tcPr>
          <w:p w:rsidR="004741A6" w:rsidRPr="004741A6" w:rsidRDefault="004741A6" w:rsidP="004741A6"/>
        </w:tc>
      </w:tr>
      <w:tr w:rsidR="004741A6" w:rsidRPr="004741A6" w:rsidTr="00425516">
        <w:trPr>
          <w:cantSplit/>
        </w:trPr>
        <w:tc>
          <w:tcPr>
            <w:tcW w:w="924" w:type="pct"/>
            <w:shd w:val="clear" w:color="auto" w:fill="D3DFEE"/>
          </w:tcPr>
          <w:p w:rsidR="004741A6" w:rsidRPr="004741A6" w:rsidRDefault="004741A6" w:rsidP="004741A6">
            <w:pPr>
              <w:rPr>
                <w:b/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4741A6" w:rsidRPr="004741A6" w:rsidRDefault="004741A6" w:rsidP="00674E8D">
            <w:pPr>
              <w:jc w:val="center"/>
            </w:pPr>
          </w:p>
        </w:tc>
        <w:tc>
          <w:tcPr>
            <w:tcW w:w="1087" w:type="pct"/>
            <w:shd w:val="clear" w:color="auto" w:fill="D3DFEE"/>
          </w:tcPr>
          <w:p w:rsidR="004741A6" w:rsidRPr="004741A6" w:rsidRDefault="004741A6" w:rsidP="004741A6"/>
        </w:tc>
        <w:tc>
          <w:tcPr>
            <w:tcW w:w="2446" w:type="pct"/>
            <w:shd w:val="clear" w:color="auto" w:fill="D3DFEE"/>
          </w:tcPr>
          <w:p w:rsidR="004741A6" w:rsidRPr="004741A6" w:rsidRDefault="004741A6" w:rsidP="004741A6"/>
        </w:tc>
      </w:tr>
      <w:tr w:rsidR="004741A6" w:rsidRPr="004741A6" w:rsidTr="00425516">
        <w:trPr>
          <w:cantSplit/>
        </w:trPr>
        <w:tc>
          <w:tcPr>
            <w:tcW w:w="924" w:type="pct"/>
          </w:tcPr>
          <w:p w:rsidR="004741A6" w:rsidRPr="004741A6" w:rsidRDefault="004741A6" w:rsidP="004741A6">
            <w:pPr>
              <w:rPr>
                <w:b/>
                <w:bCs/>
              </w:rPr>
            </w:pPr>
          </w:p>
        </w:tc>
        <w:tc>
          <w:tcPr>
            <w:tcW w:w="543" w:type="pct"/>
          </w:tcPr>
          <w:p w:rsidR="004741A6" w:rsidRPr="004741A6" w:rsidRDefault="004741A6" w:rsidP="00674E8D">
            <w:pPr>
              <w:jc w:val="center"/>
            </w:pPr>
          </w:p>
        </w:tc>
        <w:tc>
          <w:tcPr>
            <w:tcW w:w="1087" w:type="pct"/>
          </w:tcPr>
          <w:p w:rsidR="004741A6" w:rsidRPr="004741A6" w:rsidRDefault="004741A6" w:rsidP="004741A6"/>
        </w:tc>
        <w:tc>
          <w:tcPr>
            <w:tcW w:w="2446" w:type="pct"/>
          </w:tcPr>
          <w:p w:rsidR="004741A6" w:rsidRPr="004741A6" w:rsidRDefault="004741A6" w:rsidP="004741A6"/>
        </w:tc>
      </w:tr>
      <w:tr w:rsidR="004741A6" w:rsidRPr="004741A6" w:rsidTr="00425516">
        <w:trPr>
          <w:cantSplit/>
        </w:trPr>
        <w:tc>
          <w:tcPr>
            <w:tcW w:w="924" w:type="pct"/>
            <w:shd w:val="clear" w:color="auto" w:fill="D3DFEE"/>
          </w:tcPr>
          <w:p w:rsidR="004741A6" w:rsidRPr="004741A6" w:rsidRDefault="004741A6" w:rsidP="004741A6">
            <w:pPr>
              <w:rPr>
                <w:b/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4741A6" w:rsidRPr="004741A6" w:rsidRDefault="004741A6" w:rsidP="00674E8D">
            <w:pPr>
              <w:jc w:val="center"/>
            </w:pPr>
          </w:p>
        </w:tc>
        <w:tc>
          <w:tcPr>
            <w:tcW w:w="1087" w:type="pct"/>
            <w:shd w:val="clear" w:color="auto" w:fill="D3DFEE"/>
          </w:tcPr>
          <w:p w:rsidR="004741A6" w:rsidRPr="004741A6" w:rsidRDefault="004741A6" w:rsidP="004741A6"/>
        </w:tc>
        <w:tc>
          <w:tcPr>
            <w:tcW w:w="2446" w:type="pct"/>
            <w:shd w:val="clear" w:color="auto" w:fill="D3DFEE"/>
          </w:tcPr>
          <w:p w:rsidR="004741A6" w:rsidRPr="004741A6" w:rsidRDefault="004741A6" w:rsidP="004741A6"/>
        </w:tc>
      </w:tr>
      <w:tr w:rsidR="004741A6" w:rsidRPr="004741A6" w:rsidTr="00425516">
        <w:trPr>
          <w:cantSplit/>
        </w:trPr>
        <w:tc>
          <w:tcPr>
            <w:tcW w:w="924" w:type="pct"/>
          </w:tcPr>
          <w:p w:rsidR="004741A6" w:rsidRPr="004741A6" w:rsidRDefault="004741A6" w:rsidP="004741A6">
            <w:pPr>
              <w:rPr>
                <w:b/>
                <w:bCs/>
              </w:rPr>
            </w:pPr>
          </w:p>
        </w:tc>
        <w:tc>
          <w:tcPr>
            <w:tcW w:w="543" w:type="pct"/>
          </w:tcPr>
          <w:p w:rsidR="004741A6" w:rsidRPr="004741A6" w:rsidRDefault="004741A6" w:rsidP="00674E8D">
            <w:pPr>
              <w:jc w:val="center"/>
            </w:pPr>
          </w:p>
        </w:tc>
        <w:tc>
          <w:tcPr>
            <w:tcW w:w="1087" w:type="pct"/>
          </w:tcPr>
          <w:p w:rsidR="004741A6" w:rsidRPr="004741A6" w:rsidRDefault="004741A6" w:rsidP="004741A6"/>
        </w:tc>
        <w:tc>
          <w:tcPr>
            <w:tcW w:w="2446" w:type="pct"/>
          </w:tcPr>
          <w:p w:rsidR="004741A6" w:rsidRPr="004741A6" w:rsidRDefault="004741A6" w:rsidP="004741A6"/>
        </w:tc>
      </w:tr>
      <w:tr w:rsidR="004741A6" w:rsidRPr="004741A6" w:rsidTr="00425516">
        <w:trPr>
          <w:cantSplit/>
        </w:trPr>
        <w:tc>
          <w:tcPr>
            <w:tcW w:w="924" w:type="pct"/>
            <w:shd w:val="clear" w:color="auto" w:fill="D3DFEE"/>
          </w:tcPr>
          <w:p w:rsidR="004741A6" w:rsidRPr="004741A6" w:rsidRDefault="004741A6" w:rsidP="004741A6">
            <w:pPr>
              <w:rPr>
                <w:b/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4741A6" w:rsidRPr="004741A6" w:rsidRDefault="004741A6" w:rsidP="00674E8D">
            <w:pPr>
              <w:jc w:val="center"/>
            </w:pPr>
          </w:p>
        </w:tc>
        <w:tc>
          <w:tcPr>
            <w:tcW w:w="1087" w:type="pct"/>
            <w:shd w:val="clear" w:color="auto" w:fill="D3DFEE"/>
          </w:tcPr>
          <w:p w:rsidR="004741A6" w:rsidRPr="004741A6" w:rsidRDefault="004741A6" w:rsidP="004741A6"/>
        </w:tc>
        <w:tc>
          <w:tcPr>
            <w:tcW w:w="2446" w:type="pct"/>
            <w:shd w:val="clear" w:color="auto" w:fill="D3DFEE"/>
          </w:tcPr>
          <w:p w:rsidR="004741A6" w:rsidRPr="004741A6" w:rsidRDefault="004741A6" w:rsidP="004741A6"/>
        </w:tc>
      </w:tr>
      <w:tr w:rsidR="004741A6" w:rsidRPr="004741A6" w:rsidTr="00425516">
        <w:trPr>
          <w:cantSplit/>
        </w:trPr>
        <w:tc>
          <w:tcPr>
            <w:tcW w:w="924" w:type="pct"/>
          </w:tcPr>
          <w:p w:rsidR="004741A6" w:rsidRPr="004741A6" w:rsidRDefault="004741A6" w:rsidP="004741A6">
            <w:pPr>
              <w:rPr>
                <w:b/>
                <w:bCs/>
              </w:rPr>
            </w:pPr>
          </w:p>
        </w:tc>
        <w:tc>
          <w:tcPr>
            <w:tcW w:w="543" w:type="pct"/>
          </w:tcPr>
          <w:p w:rsidR="004741A6" w:rsidRPr="004741A6" w:rsidRDefault="004741A6" w:rsidP="00674E8D">
            <w:pPr>
              <w:jc w:val="center"/>
            </w:pPr>
          </w:p>
        </w:tc>
        <w:tc>
          <w:tcPr>
            <w:tcW w:w="1087" w:type="pct"/>
          </w:tcPr>
          <w:p w:rsidR="004741A6" w:rsidRPr="004741A6" w:rsidRDefault="004741A6" w:rsidP="004741A6"/>
        </w:tc>
        <w:tc>
          <w:tcPr>
            <w:tcW w:w="2446" w:type="pct"/>
          </w:tcPr>
          <w:p w:rsidR="004741A6" w:rsidRPr="004741A6" w:rsidRDefault="004741A6" w:rsidP="004741A6"/>
        </w:tc>
      </w:tr>
    </w:tbl>
    <w:p w:rsidR="004741A6" w:rsidRPr="004741A6" w:rsidRDefault="004741A6" w:rsidP="00425516">
      <w:pPr>
        <w:jc w:val="center"/>
        <w:rPr>
          <w:b/>
          <w:bCs/>
        </w:rPr>
      </w:pPr>
      <w:r w:rsidRPr="004741A6">
        <w:br w:type="page"/>
      </w:r>
      <w:r w:rsidRPr="004741A6">
        <w:rPr>
          <w:b/>
          <w:bCs/>
        </w:rPr>
        <w:lastRenderedPageBreak/>
        <w:t>Table of Contents</w:t>
      </w:r>
    </w:p>
    <w:p w:rsidR="00425516" w:rsidRDefault="00425516">
      <w:pPr>
        <w:pStyle w:val="TOC1"/>
        <w:tabs>
          <w:tab w:val="left" w:pos="480"/>
          <w:tab w:val="right" w:leader="dot" w:pos="9350"/>
        </w:tabs>
        <w:rPr>
          <w:rFonts w:ascii="Verdana" w:hAnsi="Verdana"/>
          <w:sz w:val="20"/>
          <w:szCs w:val="20"/>
        </w:rPr>
      </w:pPr>
    </w:p>
    <w:p w:rsidR="00836E81" w:rsidRPr="00836E81" w:rsidRDefault="004741A6">
      <w:pPr>
        <w:pStyle w:val="TOC1"/>
        <w:tabs>
          <w:tab w:val="left" w:pos="480"/>
          <w:tab w:val="right" w:leader="dot" w:pos="9350"/>
        </w:tabs>
        <w:rPr>
          <w:rFonts w:ascii="Verdana" w:hAnsi="Verdana"/>
          <w:noProof/>
          <w:sz w:val="20"/>
          <w:szCs w:val="20"/>
        </w:rPr>
      </w:pPr>
      <w:r w:rsidRPr="00425516">
        <w:rPr>
          <w:rFonts w:ascii="Verdana" w:hAnsi="Verdana"/>
          <w:sz w:val="20"/>
          <w:szCs w:val="20"/>
        </w:rPr>
        <w:fldChar w:fldCharType="begin"/>
      </w:r>
      <w:r w:rsidRPr="00425516">
        <w:rPr>
          <w:rFonts w:ascii="Verdana" w:hAnsi="Verdana"/>
          <w:sz w:val="20"/>
          <w:szCs w:val="20"/>
        </w:rPr>
        <w:instrText xml:space="preserve"> TOC \o "1-3" \h \z \u </w:instrText>
      </w:r>
      <w:r w:rsidRPr="00425516">
        <w:rPr>
          <w:rFonts w:ascii="Verdana" w:hAnsi="Verdana"/>
          <w:sz w:val="20"/>
          <w:szCs w:val="20"/>
        </w:rPr>
        <w:fldChar w:fldCharType="separate"/>
      </w:r>
      <w:hyperlink w:anchor="_Toc280273969" w:history="1">
        <w:r w:rsidR="00836E81" w:rsidRPr="00836E81">
          <w:rPr>
            <w:rStyle w:val="Hyperlink"/>
            <w:rFonts w:ascii="Verdana" w:hAnsi="Verdana"/>
            <w:noProof/>
            <w:sz w:val="20"/>
            <w:szCs w:val="20"/>
          </w:rPr>
          <w:t>1.</w:t>
        </w:r>
        <w:r w:rsidR="00836E81" w:rsidRPr="00836E81">
          <w:rPr>
            <w:rFonts w:ascii="Verdana" w:hAnsi="Verdana"/>
            <w:noProof/>
            <w:sz w:val="20"/>
            <w:szCs w:val="20"/>
          </w:rPr>
          <w:tab/>
        </w:r>
        <w:r w:rsidR="00836E81" w:rsidRPr="00836E81">
          <w:rPr>
            <w:rStyle w:val="Hyperlink"/>
            <w:rFonts w:ascii="Verdana" w:hAnsi="Verdana"/>
            <w:noProof/>
            <w:sz w:val="20"/>
            <w:szCs w:val="20"/>
          </w:rPr>
          <w:t>Methodology for Completing the Impact Analysis Template</w:t>
        </w:r>
        <w:r w:rsidR="00836E81" w:rsidRPr="00836E81">
          <w:rPr>
            <w:rFonts w:ascii="Verdana" w:hAnsi="Verdana"/>
            <w:noProof/>
            <w:webHidden/>
            <w:sz w:val="20"/>
            <w:szCs w:val="20"/>
          </w:rPr>
          <w:tab/>
        </w:r>
        <w:r w:rsidR="00836E81" w:rsidRPr="00836E81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836E81" w:rsidRPr="00836E81">
          <w:rPr>
            <w:rFonts w:ascii="Verdana" w:hAnsi="Verdana"/>
            <w:noProof/>
            <w:webHidden/>
            <w:sz w:val="20"/>
            <w:szCs w:val="20"/>
          </w:rPr>
          <w:instrText xml:space="preserve"> PAGEREF _Toc280273969 \h </w:instrText>
        </w:r>
        <w:r w:rsidR="00836E81" w:rsidRPr="00836E81">
          <w:rPr>
            <w:rFonts w:ascii="Verdana" w:hAnsi="Verdana"/>
            <w:noProof/>
            <w:webHidden/>
            <w:sz w:val="20"/>
            <w:szCs w:val="20"/>
          </w:rPr>
        </w:r>
        <w:r w:rsidR="00836E81" w:rsidRPr="00836E81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51064D">
          <w:rPr>
            <w:rFonts w:ascii="Verdana" w:hAnsi="Verdana"/>
            <w:noProof/>
            <w:webHidden/>
            <w:sz w:val="20"/>
            <w:szCs w:val="20"/>
          </w:rPr>
          <w:t>4</w:t>
        </w:r>
        <w:r w:rsidR="00836E81" w:rsidRPr="00836E81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836E81" w:rsidRPr="00836E81" w:rsidRDefault="00836E81">
      <w:pPr>
        <w:pStyle w:val="TOC1"/>
        <w:tabs>
          <w:tab w:val="left" w:pos="480"/>
          <w:tab w:val="right" w:leader="dot" w:pos="9350"/>
        </w:tabs>
        <w:rPr>
          <w:rFonts w:ascii="Verdana" w:hAnsi="Verdana"/>
          <w:noProof/>
          <w:sz w:val="20"/>
          <w:szCs w:val="20"/>
        </w:rPr>
      </w:pPr>
      <w:hyperlink w:anchor="_Toc280273970" w:history="1">
        <w:r w:rsidRPr="00836E81">
          <w:rPr>
            <w:rStyle w:val="Hyperlink"/>
            <w:rFonts w:ascii="Verdana" w:hAnsi="Verdana"/>
            <w:noProof/>
            <w:sz w:val="20"/>
            <w:szCs w:val="20"/>
          </w:rPr>
          <w:t>2.</w:t>
        </w:r>
        <w:r w:rsidRPr="00836E81">
          <w:rPr>
            <w:rFonts w:ascii="Verdana" w:hAnsi="Verdana"/>
            <w:noProof/>
            <w:sz w:val="20"/>
            <w:szCs w:val="20"/>
          </w:rPr>
          <w:tab/>
        </w:r>
        <w:r w:rsidRPr="00836E81">
          <w:rPr>
            <w:rStyle w:val="Hyperlink"/>
            <w:rFonts w:ascii="Verdana" w:hAnsi="Verdana"/>
            <w:noProof/>
            <w:sz w:val="20"/>
            <w:szCs w:val="20"/>
          </w:rPr>
          <w:t>Impact Analysis Template</w:t>
        </w:r>
        <w:r w:rsidRPr="00836E81">
          <w:rPr>
            <w:rFonts w:ascii="Verdana" w:hAnsi="Verdana"/>
            <w:noProof/>
            <w:webHidden/>
            <w:sz w:val="20"/>
            <w:szCs w:val="20"/>
          </w:rPr>
          <w:tab/>
        </w:r>
        <w:r w:rsidRPr="00836E81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836E81">
          <w:rPr>
            <w:rFonts w:ascii="Verdana" w:hAnsi="Verdana"/>
            <w:noProof/>
            <w:webHidden/>
            <w:sz w:val="20"/>
            <w:szCs w:val="20"/>
          </w:rPr>
          <w:instrText xml:space="preserve"> PAGEREF _Toc280273970 \h </w:instrText>
        </w:r>
        <w:r w:rsidRPr="00836E81">
          <w:rPr>
            <w:rFonts w:ascii="Verdana" w:hAnsi="Verdana"/>
            <w:noProof/>
            <w:webHidden/>
            <w:sz w:val="20"/>
            <w:szCs w:val="20"/>
          </w:rPr>
        </w:r>
        <w:r w:rsidRPr="00836E81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51064D">
          <w:rPr>
            <w:rFonts w:ascii="Verdana" w:hAnsi="Verdana"/>
            <w:noProof/>
            <w:webHidden/>
            <w:sz w:val="20"/>
            <w:szCs w:val="20"/>
          </w:rPr>
          <w:t>4</w:t>
        </w:r>
        <w:r w:rsidRPr="00836E81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836E81" w:rsidRPr="00836E81" w:rsidRDefault="00836E81">
      <w:pPr>
        <w:pStyle w:val="TOC2"/>
        <w:tabs>
          <w:tab w:val="left" w:pos="880"/>
          <w:tab w:val="right" w:leader="dot" w:pos="9350"/>
        </w:tabs>
        <w:rPr>
          <w:rFonts w:ascii="Verdana" w:hAnsi="Verdana"/>
          <w:noProof/>
          <w:sz w:val="20"/>
          <w:szCs w:val="20"/>
        </w:rPr>
      </w:pPr>
      <w:hyperlink w:anchor="_Toc280273971" w:history="1">
        <w:r w:rsidRPr="00836E81">
          <w:rPr>
            <w:rStyle w:val="Hyperlink"/>
            <w:rFonts w:ascii="Verdana" w:hAnsi="Verdana"/>
            <w:noProof/>
            <w:sz w:val="20"/>
            <w:szCs w:val="20"/>
          </w:rPr>
          <w:t>2.1.</w:t>
        </w:r>
        <w:r w:rsidRPr="00836E81">
          <w:rPr>
            <w:rFonts w:ascii="Verdana" w:hAnsi="Verdana"/>
            <w:noProof/>
            <w:sz w:val="20"/>
            <w:szCs w:val="20"/>
          </w:rPr>
          <w:tab/>
        </w:r>
        <w:r w:rsidRPr="00836E81">
          <w:rPr>
            <w:rStyle w:val="Hyperlink"/>
            <w:rFonts w:ascii="Verdana" w:hAnsi="Verdana"/>
            <w:noProof/>
            <w:sz w:val="20"/>
            <w:szCs w:val="20"/>
          </w:rPr>
          <w:t>Background</w:t>
        </w:r>
        <w:r w:rsidRPr="00836E81">
          <w:rPr>
            <w:rFonts w:ascii="Verdana" w:hAnsi="Verdana"/>
            <w:noProof/>
            <w:webHidden/>
            <w:sz w:val="20"/>
            <w:szCs w:val="20"/>
          </w:rPr>
          <w:tab/>
        </w:r>
        <w:r w:rsidRPr="00836E81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836E81">
          <w:rPr>
            <w:rFonts w:ascii="Verdana" w:hAnsi="Verdana"/>
            <w:noProof/>
            <w:webHidden/>
            <w:sz w:val="20"/>
            <w:szCs w:val="20"/>
          </w:rPr>
          <w:instrText xml:space="preserve"> PAGEREF _Toc280273971 \h </w:instrText>
        </w:r>
        <w:r w:rsidRPr="00836E81">
          <w:rPr>
            <w:rFonts w:ascii="Verdana" w:hAnsi="Verdana"/>
            <w:noProof/>
            <w:webHidden/>
            <w:sz w:val="20"/>
            <w:szCs w:val="20"/>
          </w:rPr>
        </w:r>
        <w:r w:rsidRPr="00836E81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51064D">
          <w:rPr>
            <w:rFonts w:ascii="Verdana" w:hAnsi="Verdana"/>
            <w:noProof/>
            <w:webHidden/>
            <w:sz w:val="20"/>
            <w:szCs w:val="20"/>
          </w:rPr>
          <w:t>4</w:t>
        </w:r>
        <w:r w:rsidRPr="00836E81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836E81" w:rsidRPr="00836E81" w:rsidRDefault="00836E81">
      <w:pPr>
        <w:pStyle w:val="TOC3"/>
        <w:tabs>
          <w:tab w:val="left" w:pos="1320"/>
          <w:tab w:val="right" w:leader="dot" w:pos="9350"/>
        </w:tabs>
        <w:rPr>
          <w:rFonts w:ascii="Verdana" w:hAnsi="Verdana"/>
          <w:noProof/>
          <w:sz w:val="20"/>
          <w:szCs w:val="20"/>
        </w:rPr>
      </w:pPr>
      <w:hyperlink w:anchor="_Toc280273972" w:history="1">
        <w:r w:rsidRPr="00836E81">
          <w:rPr>
            <w:rStyle w:val="Hyperlink"/>
            <w:rFonts w:ascii="Verdana" w:hAnsi="Verdana"/>
            <w:noProof/>
            <w:sz w:val="20"/>
            <w:szCs w:val="20"/>
          </w:rPr>
          <w:t>2.1.1.</w:t>
        </w:r>
        <w:r w:rsidRPr="00836E81">
          <w:rPr>
            <w:rFonts w:ascii="Verdana" w:hAnsi="Verdana"/>
            <w:noProof/>
            <w:sz w:val="20"/>
            <w:szCs w:val="20"/>
          </w:rPr>
          <w:tab/>
        </w:r>
        <w:r w:rsidRPr="00836E81">
          <w:rPr>
            <w:rStyle w:val="Hyperlink"/>
            <w:rFonts w:ascii="Verdana" w:hAnsi="Verdana"/>
            <w:noProof/>
            <w:sz w:val="20"/>
            <w:szCs w:val="20"/>
          </w:rPr>
          <w:t>Purpose</w:t>
        </w:r>
        <w:r w:rsidRPr="00836E81">
          <w:rPr>
            <w:rFonts w:ascii="Verdana" w:hAnsi="Verdana"/>
            <w:noProof/>
            <w:webHidden/>
            <w:sz w:val="20"/>
            <w:szCs w:val="20"/>
          </w:rPr>
          <w:tab/>
        </w:r>
        <w:r w:rsidRPr="00836E81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836E81">
          <w:rPr>
            <w:rFonts w:ascii="Verdana" w:hAnsi="Verdana"/>
            <w:noProof/>
            <w:webHidden/>
            <w:sz w:val="20"/>
            <w:szCs w:val="20"/>
          </w:rPr>
          <w:instrText xml:space="preserve"> PAGEREF _Toc280273972 \h </w:instrText>
        </w:r>
        <w:r w:rsidRPr="00836E81">
          <w:rPr>
            <w:rFonts w:ascii="Verdana" w:hAnsi="Verdana"/>
            <w:noProof/>
            <w:webHidden/>
            <w:sz w:val="20"/>
            <w:szCs w:val="20"/>
          </w:rPr>
        </w:r>
        <w:r w:rsidRPr="00836E81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51064D">
          <w:rPr>
            <w:rFonts w:ascii="Verdana" w:hAnsi="Verdana"/>
            <w:noProof/>
            <w:webHidden/>
            <w:sz w:val="20"/>
            <w:szCs w:val="20"/>
          </w:rPr>
          <w:t>4</w:t>
        </w:r>
        <w:r w:rsidRPr="00836E81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836E81" w:rsidRPr="00836E81" w:rsidRDefault="00836E81">
      <w:pPr>
        <w:pStyle w:val="TOC3"/>
        <w:tabs>
          <w:tab w:val="left" w:pos="1320"/>
          <w:tab w:val="right" w:leader="dot" w:pos="9350"/>
        </w:tabs>
        <w:rPr>
          <w:rFonts w:ascii="Verdana" w:hAnsi="Verdana"/>
          <w:noProof/>
          <w:sz w:val="20"/>
          <w:szCs w:val="20"/>
        </w:rPr>
      </w:pPr>
      <w:hyperlink w:anchor="_Toc280273973" w:history="1">
        <w:r w:rsidRPr="00836E81">
          <w:rPr>
            <w:rStyle w:val="Hyperlink"/>
            <w:rFonts w:ascii="Verdana" w:hAnsi="Verdana"/>
            <w:noProof/>
            <w:sz w:val="20"/>
            <w:szCs w:val="20"/>
          </w:rPr>
          <w:t>2.1.2.</w:t>
        </w:r>
        <w:r w:rsidRPr="00836E81">
          <w:rPr>
            <w:rFonts w:ascii="Verdana" w:hAnsi="Verdana"/>
            <w:noProof/>
            <w:sz w:val="20"/>
            <w:szCs w:val="20"/>
          </w:rPr>
          <w:tab/>
        </w:r>
        <w:r w:rsidRPr="00836E81">
          <w:rPr>
            <w:rStyle w:val="Hyperlink"/>
            <w:rFonts w:ascii="Verdana" w:hAnsi="Verdana"/>
            <w:noProof/>
            <w:sz w:val="20"/>
            <w:szCs w:val="20"/>
          </w:rPr>
          <w:t>Scope</w:t>
        </w:r>
        <w:r w:rsidRPr="00836E81">
          <w:rPr>
            <w:rFonts w:ascii="Verdana" w:hAnsi="Verdana"/>
            <w:noProof/>
            <w:webHidden/>
            <w:sz w:val="20"/>
            <w:szCs w:val="20"/>
          </w:rPr>
          <w:tab/>
        </w:r>
        <w:r w:rsidRPr="00836E81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836E81">
          <w:rPr>
            <w:rFonts w:ascii="Verdana" w:hAnsi="Verdana"/>
            <w:noProof/>
            <w:webHidden/>
            <w:sz w:val="20"/>
            <w:szCs w:val="20"/>
          </w:rPr>
          <w:instrText xml:space="preserve"> PAGEREF _Toc280273973 \h </w:instrText>
        </w:r>
        <w:r w:rsidRPr="00836E81">
          <w:rPr>
            <w:rFonts w:ascii="Verdana" w:hAnsi="Verdana"/>
            <w:noProof/>
            <w:webHidden/>
            <w:sz w:val="20"/>
            <w:szCs w:val="20"/>
          </w:rPr>
        </w:r>
        <w:r w:rsidRPr="00836E81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51064D">
          <w:rPr>
            <w:rFonts w:ascii="Verdana" w:hAnsi="Verdana"/>
            <w:noProof/>
            <w:webHidden/>
            <w:sz w:val="20"/>
            <w:szCs w:val="20"/>
          </w:rPr>
          <w:t>4</w:t>
        </w:r>
        <w:r w:rsidRPr="00836E81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836E81" w:rsidRPr="00836E81" w:rsidRDefault="00836E81">
      <w:pPr>
        <w:pStyle w:val="TOC3"/>
        <w:tabs>
          <w:tab w:val="left" w:pos="1320"/>
          <w:tab w:val="right" w:leader="dot" w:pos="9350"/>
        </w:tabs>
        <w:rPr>
          <w:rFonts w:ascii="Verdana" w:hAnsi="Verdana"/>
          <w:noProof/>
          <w:sz w:val="20"/>
          <w:szCs w:val="20"/>
        </w:rPr>
      </w:pPr>
      <w:hyperlink w:anchor="_Toc280273976" w:history="1">
        <w:r w:rsidRPr="00836E81">
          <w:rPr>
            <w:rStyle w:val="Hyperlink"/>
            <w:rFonts w:ascii="Verdana" w:hAnsi="Verdana"/>
            <w:noProof/>
            <w:sz w:val="20"/>
            <w:szCs w:val="20"/>
          </w:rPr>
          <w:t>2.1.3.</w:t>
        </w:r>
        <w:r w:rsidRPr="00836E81">
          <w:rPr>
            <w:rFonts w:ascii="Verdana" w:hAnsi="Verdana"/>
            <w:noProof/>
            <w:sz w:val="20"/>
            <w:szCs w:val="20"/>
          </w:rPr>
          <w:tab/>
        </w:r>
        <w:r w:rsidRPr="00836E81">
          <w:rPr>
            <w:rStyle w:val="Hyperlink"/>
            <w:rFonts w:ascii="Verdana" w:hAnsi="Verdana"/>
            <w:noProof/>
            <w:sz w:val="20"/>
            <w:szCs w:val="20"/>
          </w:rPr>
          <w:t>Assumptions and Constraints</w:t>
        </w:r>
        <w:r w:rsidRPr="00836E81">
          <w:rPr>
            <w:rFonts w:ascii="Verdana" w:hAnsi="Verdana"/>
            <w:noProof/>
            <w:webHidden/>
            <w:sz w:val="20"/>
            <w:szCs w:val="20"/>
          </w:rPr>
          <w:tab/>
        </w:r>
        <w:r w:rsidRPr="00836E81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836E81">
          <w:rPr>
            <w:rFonts w:ascii="Verdana" w:hAnsi="Verdana"/>
            <w:noProof/>
            <w:webHidden/>
            <w:sz w:val="20"/>
            <w:szCs w:val="20"/>
          </w:rPr>
          <w:instrText xml:space="preserve"> PAGEREF _Toc280273976 \h </w:instrText>
        </w:r>
        <w:r w:rsidRPr="00836E81">
          <w:rPr>
            <w:rFonts w:ascii="Verdana" w:hAnsi="Verdana"/>
            <w:noProof/>
            <w:webHidden/>
            <w:sz w:val="20"/>
            <w:szCs w:val="20"/>
          </w:rPr>
        </w:r>
        <w:r w:rsidRPr="00836E81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51064D">
          <w:rPr>
            <w:rFonts w:ascii="Verdana" w:hAnsi="Verdana"/>
            <w:noProof/>
            <w:webHidden/>
            <w:sz w:val="20"/>
            <w:szCs w:val="20"/>
          </w:rPr>
          <w:t>5</w:t>
        </w:r>
        <w:r w:rsidRPr="00836E81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836E81" w:rsidRPr="00836E81" w:rsidRDefault="00836E81">
      <w:pPr>
        <w:pStyle w:val="TOC2"/>
        <w:tabs>
          <w:tab w:val="left" w:pos="880"/>
          <w:tab w:val="right" w:leader="dot" w:pos="9350"/>
        </w:tabs>
        <w:rPr>
          <w:rFonts w:ascii="Verdana" w:hAnsi="Verdana"/>
          <w:noProof/>
          <w:sz w:val="20"/>
          <w:szCs w:val="20"/>
        </w:rPr>
      </w:pPr>
      <w:hyperlink w:anchor="_Toc280273979" w:history="1">
        <w:r w:rsidRPr="00836E81">
          <w:rPr>
            <w:rStyle w:val="Hyperlink"/>
            <w:rFonts w:ascii="Verdana" w:hAnsi="Verdana"/>
            <w:noProof/>
            <w:sz w:val="20"/>
            <w:szCs w:val="20"/>
          </w:rPr>
          <w:t>2.2.</w:t>
        </w:r>
        <w:r w:rsidRPr="00836E81">
          <w:rPr>
            <w:rFonts w:ascii="Verdana" w:hAnsi="Verdana"/>
            <w:noProof/>
            <w:sz w:val="20"/>
            <w:szCs w:val="20"/>
          </w:rPr>
          <w:tab/>
        </w:r>
        <w:r w:rsidRPr="00836E81">
          <w:rPr>
            <w:rStyle w:val="Hyperlink"/>
            <w:rFonts w:ascii="Verdana" w:hAnsi="Verdana"/>
            <w:noProof/>
            <w:sz w:val="20"/>
            <w:szCs w:val="20"/>
          </w:rPr>
          <w:t>Impact Analysis Approach</w:t>
        </w:r>
        <w:r w:rsidRPr="00836E81">
          <w:rPr>
            <w:rFonts w:ascii="Verdana" w:hAnsi="Verdana"/>
            <w:noProof/>
            <w:webHidden/>
            <w:sz w:val="20"/>
            <w:szCs w:val="20"/>
          </w:rPr>
          <w:tab/>
        </w:r>
        <w:r w:rsidRPr="00836E81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836E81">
          <w:rPr>
            <w:rFonts w:ascii="Verdana" w:hAnsi="Verdana"/>
            <w:noProof/>
            <w:webHidden/>
            <w:sz w:val="20"/>
            <w:szCs w:val="20"/>
          </w:rPr>
          <w:instrText xml:space="preserve"> PAGEREF _Toc280273979 \h </w:instrText>
        </w:r>
        <w:r w:rsidRPr="00836E81">
          <w:rPr>
            <w:rFonts w:ascii="Verdana" w:hAnsi="Verdana"/>
            <w:noProof/>
            <w:webHidden/>
            <w:sz w:val="20"/>
            <w:szCs w:val="20"/>
          </w:rPr>
        </w:r>
        <w:r w:rsidRPr="00836E81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51064D">
          <w:rPr>
            <w:rFonts w:ascii="Verdana" w:hAnsi="Verdana"/>
            <w:noProof/>
            <w:webHidden/>
            <w:sz w:val="20"/>
            <w:szCs w:val="20"/>
          </w:rPr>
          <w:t>6</w:t>
        </w:r>
        <w:r w:rsidRPr="00836E81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836E81" w:rsidRPr="00836E81" w:rsidRDefault="00836E81">
      <w:pPr>
        <w:pStyle w:val="TOC3"/>
        <w:tabs>
          <w:tab w:val="left" w:pos="1320"/>
          <w:tab w:val="right" w:leader="dot" w:pos="9350"/>
        </w:tabs>
        <w:rPr>
          <w:rFonts w:ascii="Verdana" w:hAnsi="Verdana"/>
          <w:noProof/>
          <w:sz w:val="20"/>
          <w:szCs w:val="20"/>
        </w:rPr>
      </w:pPr>
      <w:hyperlink w:anchor="_Toc280273980" w:history="1">
        <w:r w:rsidRPr="00836E81">
          <w:rPr>
            <w:rStyle w:val="Hyperlink"/>
            <w:rFonts w:ascii="Verdana" w:hAnsi="Verdana"/>
            <w:noProof/>
            <w:sz w:val="20"/>
            <w:szCs w:val="20"/>
          </w:rPr>
          <w:t>2.2.1.</w:t>
        </w:r>
        <w:r w:rsidRPr="00836E81">
          <w:rPr>
            <w:rFonts w:ascii="Verdana" w:hAnsi="Verdana"/>
            <w:noProof/>
            <w:sz w:val="20"/>
            <w:szCs w:val="20"/>
          </w:rPr>
          <w:tab/>
        </w:r>
        <w:r w:rsidRPr="00836E81">
          <w:rPr>
            <w:rStyle w:val="Hyperlink"/>
            <w:rFonts w:ascii="Verdana" w:hAnsi="Verdana"/>
            <w:noProof/>
            <w:sz w:val="20"/>
            <w:szCs w:val="20"/>
          </w:rPr>
          <w:t>Develop Inventory</w:t>
        </w:r>
        <w:r w:rsidRPr="00836E81">
          <w:rPr>
            <w:rFonts w:ascii="Verdana" w:hAnsi="Verdana"/>
            <w:noProof/>
            <w:webHidden/>
            <w:sz w:val="20"/>
            <w:szCs w:val="20"/>
          </w:rPr>
          <w:tab/>
        </w:r>
        <w:r w:rsidRPr="00836E81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836E81">
          <w:rPr>
            <w:rFonts w:ascii="Verdana" w:hAnsi="Verdana"/>
            <w:noProof/>
            <w:webHidden/>
            <w:sz w:val="20"/>
            <w:szCs w:val="20"/>
          </w:rPr>
          <w:instrText xml:space="preserve"> PAGEREF _Toc280273980 \h </w:instrText>
        </w:r>
        <w:r w:rsidRPr="00836E81">
          <w:rPr>
            <w:rFonts w:ascii="Verdana" w:hAnsi="Verdana"/>
            <w:noProof/>
            <w:webHidden/>
            <w:sz w:val="20"/>
            <w:szCs w:val="20"/>
          </w:rPr>
        </w:r>
        <w:r w:rsidRPr="00836E81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51064D">
          <w:rPr>
            <w:rFonts w:ascii="Verdana" w:hAnsi="Verdana"/>
            <w:noProof/>
            <w:webHidden/>
            <w:sz w:val="20"/>
            <w:szCs w:val="20"/>
          </w:rPr>
          <w:t>6</w:t>
        </w:r>
        <w:r w:rsidRPr="00836E81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836E81" w:rsidRPr="00836E81" w:rsidRDefault="00836E81">
      <w:pPr>
        <w:pStyle w:val="TOC3"/>
        <w:tabs>
          <w:tab w:val="left" w:pos="1320"/>
          <w:tab w:val="right" w:leader="dot" w:pos="9350"/>
        </w:tabs>
        <w:rPr>
          <w:rFonts w:ascii="Verdana" w:hAnsi="Verdana"/>
          <w:noProof/>
          <w:sz w:val="20"/>
          <w:szCs w:val="20"/>
        </w:rPr>
      </w:pPr>
      <w:hyperlink w:anchor="_Toc280273984" w:history="1">
        <w:r w:rsidRPr="00836E81">
          <w:rPr>
            <w:rStyle w:val="Hyperlink"/>
            <w:rFonts w:ascii="Verdana" w:hAnsi="Verdana"/>
            <w:noProof/>
            <w:sz w:val="20"/>
            <w:szCs w:val="20"/>
          </w:rPr>
          <w:t>2.2.2.</w:t>
        </w:r>
        <w:r w:rsidRPr="00836E81">
          <w:rPr>
            <w:rFonts w:ascii="Verdana" w:hAnsi="Verdana"/>
            <w:noProof/>
            <w:sz w:val="20"/>
            <w:szCs w:val="20"/>
          </w:rPr>
          <w:tab/>
        </w:r>
        <w:r w:rsidRPr="00836E81">
          <w:rPr>
            <w:rStyle w:val="Hyperlink"/>
            <w:rFonts w:ascii="Verdana" w:hAnsi="Verdana"/>
            <w:noProof/>
            <w:sz w:val="20"/>
            <w:szCs w:val="20"/>
          </w:rPr>
          <w:t>Analyze Risks</w:t>
        </w:r>
        <w:r w:rsidRPr="00836E81">
          <w:rPr>
            <w:rFonts w:ascii="Verdana" w:hAnsi="Verdana"/>
            <w:noProof/>
            <w:webHidden/>
            <w:sz w:val="20"/>
            <w:szCs w:val="20"/>
          </w:rPr>
          <w:tab/>
        </w:r>
        <w:r w:rsidRPr="00836E81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836E81">
          <w:rPr>
            <w:rFonts w:ascii="Verdana" w:hAnsi="Verdana"/>
            <w:noProof/>
            <w:webHidden/>
            <w:sz w:val="20"/>
            <w:szCs w:val="20"/>
          </w:rPr>
          <w:instrText xml:space="preserve"> PAGEREF _Toc280273984 \h </w:instrText>
        </w:r>
        <w:r w:rsidRPr="00836E81">
          <w:rPr>
            <w:rFonts w:ascii="Verdana" w:hAnsi="Verdana"/>
            <w:noProof/>
            <w:webHidden/>
            <w:sz w:val="20"/>
            <w:szCs w:val="20"/>
          </w:rPr>
        </w:r>
        <w:r w:rsidRPr="00836E81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51064D">
          <w:rPr>
            <w:rFonts w:ascii="Verdana" w:hAnsi="Verdana"/>
            <w:noProof/>
            <w:webHidden/>
            <w:sz w:val="20"/>
            <w:szCs w:val="20"/>
          </w:rPr>
          <w:t>7</w:t>
        </w:r>
        <w:r w:rsidRPr="00836E81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836E81" w:rsidRPr="00836E81" w:rsidRDefault="00836E81">
      <w:pPr>
        <w:pStyle w:val="TOC3"/>
        <w:tabs>
          <w:tab w:val="left" w:pos="1320"/>
          <w:tab w:val="right" w:leader="dot" w:pos="9350"/>
        </w:tabs>
        <w:rPr>
          <w:rFonts w:ascii="Verdana" w:hAnsi="Verdana"/>
          <w:noProof/>
          <w:sz w:val="20"/>
          <w:szCs w:val="20"/>
        </w:rPr>
      </w:pPr>
      <w:hyperlink w:anchor="_Toc280273987" w:history="1">
        <w:r w:rsidRPr="00836E81">
          <w:rPr>
            <w:rStyle w:val="Hyperlink"/>
            <w:rFonts w:ascii="Verdana" w:hAnsi="Verdana"/>
            <w:noProof/>
            <w:sz w:val="20"/>
            <w:szCs w:val="20"/>
          </w:rPr>
          <w:t>2.2.3.</w:t>
        </w:r>
        <w:r w:rsidRPr="00836E81">
          <w:rPr>
            <w:rFonts w:ascii="Verdana" w:hAnsi="Verdana"/>
            <w:noProof/>
            <w:sz w:val="20"/>
            <w:szCs w:val="20"/>
          </w:rPr>
          <w:tab/>
        </w:r>
        <w:r w:rsidRPr="00836E81">
          <w:rPr>
            <w:rStyle w:val="Hyperlink"/>
            <w:rFonts w:ascii="Verdana" w:hAnsi="Verdana"/>
            <w:noProof/>
            <w:sz w:val="20"/>
            <w:szCs w:val="20"/>
          </w:rPr>
          <w:t>Assess Opportunities</w:t>
        </w:r>
        <w:r w:rsidRPr="00836E81">
          <w:rPr>
            <w:rFonts w:ascii="Verdana" w:hAnsi="Verdana"/>
            <w:noProof/>
            <w:webHidden/>
            <w:sz w:val="20"/>
            <w:szCs w:val="20"/>
          </w:rPr>
          <w:tab/>
        </w:r>
        <w:r w:rsidRPr="00836E81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836E81">
          <w:rPr>
            <w:rFonts w:ascii="Verdana" w:hAnsi="Verdana"/>
            <w:noProof/>
            <w:webHidden/>
            <w:sz w:val="20"/>
            <w:szCs w:val="20"/>
          </w:rPr>
          <w:instrText xml:space="preserve"> PAGEREF _Toc280273987 \h </w:instrText>
        </w:r>
        <w:r w:rsidRPr="00836E81">
          <w:rPr>
            <w:rFonts w:ascii="Verdana" w:hAnsi="Verdana"/>
            <w:noProof/>
            <w:webHidden/>
            <w:sz w:val="20"/>
            <w:szCs w:val="20"/>
          </w:rPr>
        </w:r>
        <w:r w:rsidRPr="00836E81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51064D">
          <w:rPr>
            <w:rFonts w:ascii="Verdana" w:hAnsi="Verdana"/>
            <w:noProof/>
            <w:webHidden/>
            <w:sz w:val="20"/>
            <w:szCs w:val="20"/>
          </w:rPr>
          <w:t>7</w:t>
        </w:r>
        <w:r w:rsidRPr="00836E81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836E81" w:rsidRPr="00836E81" w:rsidRDefault="00836E81">
      <w:pPr>
        <w:pStyle w:val="TOC3"/>
        <w:tabs>
          <w:tab w:val="left" w:pos="1320"/>
          <w:tab w:val="right" w:leader="dot" w:pos="9350"/>
        </w:tabs>
        <w:rPr>
          <w:rFonts w:ascii="Verdana" w:hAnsi="Verdana"/>
          <w:noProof/>
          <w:sz w:val="20"/>
          <w:szCs w:val="20"/>
        </w:rPr>
      </w:pPr>
      <w:hyperlink w:anchor="_Toc280273989" w:history="1">
        <w:r w:rsidRPr="00836E81">
          <w:rPr>
            <w:rStyle w:val="Hyperlink"/>
            <w:rFonts w:ascii="Verdana" w:hAnsi="Verdana"/>
            <w:noProof/>
            <w:sz w:val="20"/>
            <w:szCs w:val="20"/>
          </w:rPr>
          <w:t>2.2.4.</w:t>
        </w:r>
        <w:r w:rsidRPr="00836E81">
          <w:rPr>
            <w:rFonts w:ascii="Verdana" w:hAnsi="Verdana"/>
            <w:noProof/>
            <w:sz w:val="20"/>
            <w:szCs w:val="20"/>
          </w:rPr>
          <w:tab/>
        </w:r>
        <w:r w:rsidRPr="00836E81">
          <w:rPr>
            <w:rStyle w:val="Hyperlink"/>
            <w:rFonts w:ascii="Verdana" w:hAnsi="Verdana"/>
            <w:noProof/>
            <w:sz w:val="20"/>
            <w:szCs w:val="20"/>
          </w:rPr>
          <w:t>Aggregate and Prioritize Risks and Opportunities</w:t>
        </w:r>
        <w:r w:rsidRPr="00836E81">
          <w:rPr>
            <w:rFonts w:ascii="Verdana" w:hAnsi="Verdana"/>
            <w:noProof/>
            <w:webHidden/>
            <w:sz w:val="20"/>
            <w:szCs w:val="20"/>
          </w:rPr>
          <w:tab/>
        </w:r>
        <w:r w:rsidRPr="00836E81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836E81">
          <w:rPr>
            <w:rFonts w:ascii="Verdana" w:hAnsi="Verdana"/>
            <w:noProof/>
            <w:webHidden/>
            <w:sz w:val="20"/>
            <w:szCs w:val="20"/>
          </w:rPr>
          <w:instrText xml:space="preserve"> PAGEREF _Toc280273989 \h </w:instrText>
        </w:r>
        <w:r w:rsidRPr="00836E81">
          <w:rPr>
            <w:rFonts w:ascii="Verdana" w:hAnsi="Verdana"/>
            <w:noProof/>
            <w:webHidden/>
            <w:sz w:val="20"/>
            <w:szCs w:val="20"/>
          </w:rPr>
        </w:r>
        <w:r w:rsidRPr="00836E81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51064D">
          <w:rPr>
            <w:rFonts w:ascii="Verdana" w:hAnsi="Verdana"/>
            <w:noProof/>
            <w:webHidden/>
            <w:sz w:val="20"/>
            <w:szCs w:val="20"/>
          </w:rPr>
          <w:t>7</w:t>
        </w:r>
        <w:r w:rsidRPr="00836E81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836E81" w:rsidRDefault="00836E81">
      <w:pPr>
        <w:pStyle w:val="TOC3"/>
        <w:tabs>
          <w:tab w:val="left" w:pos="1320"/>
          <w:tab w:val="right" w:leader="dot" w:pos="9350"/>
        </w:tabs>
        <w:rPr>
          <w:rFonts w:ascii="Calibri" w:hAnsi="Calibri"/>
          <w:noProof/>
          <w:sz w:val="22"/>
          <w:szCs w:val="22"/>
        </w:rPr>
      </w:pPr>
      <w:hyperlink w:anchor="_Toc280273992" w:history="1">
        <w:r w:rsidRPr="00836E81">
          <w:rPr>
            <w:rStyle w:val="Hyperlink"/>
            <w:rFonts w:ascii="Verdana" w:hAnsi="Verdana"/>
            <w:noProof/>
            <w:sz w:val="20"/>
            <w:szCs w:val="20"/>
          </w:rPr>
          <w:t>2.2.5.</w:t>
        </w:r>
        <w:r w:rsidRPr="00836E81">
          <w:rPr>
            <w:rFonts w:ascii="Verdana" w:hAnsi="Verdana"/>
            <w:noProof/>
            <w:sz w:val="20"/>
            <w:szCs w:val="20"/>
          </w:rPr>
          <w:tab/>
        </w:r>
        <w:r w:rsidRPr="00836E81">
          <w:rPr>
            <w:rStyle w:val="Hyperlink"/>
            <w:rFonts w:ascii="Verdana" w:hAnsi="Verdana"/>
            <w:noProof/>
            <w:sz w:val="20"/>
            <w:szCs w:val="20"/>
          </w:rPr>
          <w:t>Distribu</w:t>
        </w:r>
        <w:r w:rsidRPr="00836E81">
          <w:rPr>
            <w:rStyle w:val="Hyperlink"/>
            <w:rFonts w:ascii="Verdana" w:hAnsi="Verdana"/>
            <w:noProof/>
            <w:sz w:val="20"/>
            <w:szCs w:val="20"/>
          </w:rPr>
          <w:t>t</w:t>
        </w:r>
        <w:r w:rsidRPr="00836E81">
          <w:rPr>
            <w:rStyle w:val="Hyperlink"/>
            <w:rFonts w:ascii="Verdana" w:hAnsi="Verdana"/>
            <w:noProof/>
            <w:sz w:val="20"/>
            <w:szCs w:val="20"/>
          </w:rPr>
          <w:t>e Impact Analysis</w:t>
        </w:r>
        <w:r w:rsidRPr="00836E81">
          <w:rPr>
            <w:rFonts w:ascii="Verdana" w:hAnsi="Verdana"/>
            <w:noProof/>
            <w:webHidden/>
            <w:sz w:val="20"/>
            <w:szCs w:val="20"/>
          </w:rPr>
          <w:tab/>
        </w:r>
        <w:r w:rsidRPr="00836E81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836E81">
          <w:rPr>
            <w:rFonts w:ascii="Verdana" w:hAnsi="Verdana"/>
            <w:noProof/>
            <w:webHidden/>
            <w:sz w:val="20"/>
            <w:szCs w:val="20"/>
          </w:rPr>
          <w:instrText xml:space="preserve"> PAGEREF _Toc280273992 \h </w:instrText>
        </w:r>
        <w:r w:rsidRPr="00836E81">
          <w:rPr>
            <w:rFonts w:ascii="Verdana" w:hAnsi="Verdana"/>
            <w:noProof/>
            <w:webHidden/>
            <w:sz w:val="20"/>
            <w:szCs w:val="20"/>
          </w:rPr>
        </w:r>
        <w:r w:rsidRPr="00836E81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51064D">
          <w:rPr>
            <w:rFonts w:ascii="Verdana" w:hAnsi="Verdana"/>
            <w:noProof/>
            <w:webHidden/>
            <w:sz w:val="20"/>
            <w:szCs w:val="20"/>
          </w:rPr>
          <w:t>8</w:t>
        </w:r>
        <w:r w:rsidRPr="00836E81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4741A6" w:rsidRPr="004741A6" w:rsidRDefault="004741A6" w:rsidP="00836E81">
      <w:pPr>
        <w:tabs>
          <w:tab w:val="center" w:pos="4680"/>
        </w:tabs>
      </w:pPr>
      <w:r w:rsidRPr="00425516">
        <w:rPr>
          <w:rFonts w:ascii="Verdana" w:hAnsi="Verdana"/>
          <w:sz w:val="20"/>
          <w:szCs w:val="20"/>
        </w:rPr>
        <w:fldChar w:fldCharType="end"/>
      </w:r>
      <w:r w:rsidR="00836E81">
        <w:rPr>
          <w:rFonts w:ascii="Verdana" w:hAnsi="Verdana"/>
          <w:sz w:val="20"/>
          <w:szCs w:val="20"/>
        </w:rPr>
        <w:tab/>
      </w:r>
    </w:p>
    <w:p w:rsidR="004741A6" w:rsidRPr="004741A6" w:rsidRDefault="004741A6" w:rsidP="004741A6"/>
    <w:p w:rsidR="004741A6" w:rsidRDefault="004741A6" w:rsidP="004741A6">
      <w:pPr>
        <w:sectPr w:rsidR="004741A6" w:rsidSect="00AA6C4C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:rsidR="00187F38" w:rsidRPr="0030036A" w:rsidRDefault="00187F38" w:rsidP="0030036A">
      <w:pPr>
        <w:pStyle w:val="Heading1"/>
      </w:pPr>
      <w:bookmarkStart w:id="2" w:name="_Toc280273969"/>
      <w:r w:rsidRPr="0030036A">
        <w:lastRenderedPageBreak/>
        <w:t xml:space="preserve">Methodology for Completing the </w:t>
      </w:r>
      <w:r w:rsidR="004F6221">
        <w:t>Impact Analysis</w:t>
      </w:r>
      <w:r w:rsidRPr="0030036A">
        <w:t xml:space="preserve"> Template</w:t>
      </w:r>
      <w:bookmarkEnd w:id="2"/>
    </w:p>
    <w:p w:rsidR="00187F38" w:rsidRDefault="00187F38" w:rsidP="0030036A">
      <w:r>
        <w:t xml:space="preserve">The </w:t>
      </w:r>
      <w:r w:rsidR="004F6221">
        <w:t>Impact Analysis</w:t>
      </w:r>
      <w:r>
        <w:t xml:space="preserve"> Template </w:t>
      </w:r>
      <w:r w:rsidR="00F92B26">
        <w:t xml:space="preserve">provides a methodology and </w:t>
      </w:r>
      <w:r>
        <w:t>assists the SMA develop</w:t>
      </w:r>
      <w:r w:rsidR="004F6221">
        <w:t xml:space="preserve"> a detailed analysis of the SMAs policies, processes, and systems and understand the ICD-10 impact on each.  </w:t>
      </w:r>
      <w:r>
        <w:t>The</w:t>
      </w:r>
      <w:r w:rsidRPr="003810B4">
        <w:rPr>
          <w:b/>
        </w:rPr>
        <w:t xml:space="preserve"> </w:t>
      </w:r>
      <w:r w:rsidR="004F6221">
        <w:t>impact analysis team</w:t>
      </w:r>
      <w:r w:rsidRPr="003810B4">
        <w:t xml:space="preserve"> should work with the Project Manager to update this </w:t>
      </w:r>
      <w:r>
        <w:t>p</w:t>
      </w:r>
      <w:r w:rsidRPr="003810B4">
        <w:t xml:space="preserve">lan to account for required </w:t>
      </w:r>
      <w:r w:rsidR="004F6221">
        <w:t>tasks after completing the impact analysis</w:t>
      </w:r>
      <w:r>
        <w:t>.</w:t>
      </w:r>
    </w:p>
    <w:p w:rsidR="00187F38" w:rsidRDefault="00187F38" w:rsidP="0030036A"/>
    <w:p w:rsidR="0091330A" w:rsidRDefault="00187F38" w:rsidP="0030036A">
      <w:r>
        <w:t xml:space="preserve">In developing the </w:t>
      </w:r>
      <w:r w:rsidR="004F6221">
        <w:t>Impact Analysis</w:t>
      </w:r>
      <w:r>
        <w:t xml:space="preserve">, the </w:t>
      </w:r>
      <w:r w:rsidR="004F6221">
        <w:t>SM</w:t>
      </w:r>
      <w:r w:rsidR="004741A6">
        <w:t xml:space="preserve">A should </w:t>
      </w:r>
      <w:r w:rsidR="00F92B26">
        <w:t>refer to the following sections</w:t>
      </w:r>
      <w:r w:rsidR="0091330A">
        <w:t>:</w:t>
      </w:r>
    </w:p>
    <w:p w:rsidR="0091330A" w:rsidRDefault="004741A6" w:rsidP="00BC30D8">
      <w:pPr>
        <w:numPr>
          <w:ilvl w:val="0"/>
          <w:numId w:val="6"/>
        </w:numPr>
      </w:pPr>
      <w:r>
        <w:t>S</w:t>
      </w:r>
      <w:r w:rsidR="004F6221">
        <w:t xml:space="preserve">ection </w:t>
      </w:r>
      <w:r w:rsidR="00590C78">
        <w:fldChar w:fldCharType="begin"/>
      </w:r>
      <w:r w:rsidR="00590C78">
        <w:instrText xml:space="preserve"> REF _Ref277828655 \r \h </w:instrText>
      </w:r>
      <w:r w:rsidR="00590C78">
        <w:fldChar w:fldCharType="separate"/>
      </w:r>
      <w:r w:rsidR="0051064D">
        <w:t>2.1</w:t>
      </w:r>
      <w:r w:rsidR="00590C78">
        <w:fldChar w:fldCharType="end"/>
      </w:r>
      <w:r w:rsidR="004F6221">
        <w:t xml:space="preserve"> to determine the </w:t>
      </w:r>
      <w:r w:rsidR="00CD4224">
        <w:t xml:space="preserve">purpose, </w:t>
      </w:r>
      <w:r w:rsidR="004F6221">
        <w:t>assumptions, constraints, and scope of the Impact Analysis.</w:t>
      </w:r>
    </w:p>
    <w:p w:rsidR="00CD4224" w:rsidRDefault="004F6221" w:rsidP="00BC30D8">
      <w:pPr>
        <w:numPr>
          <w:ilvl w:val="0"/>
          <w:numId w:val="6"/>
        </w:numPr>
      </w:pPr>
      <w:r>
        <w:t xml:space="preserve">Section </w:t>
      </w:r>
      <w:r w:rsidR="00590C78">
        <w:fldChar w:fldCharType="begin"/>
      </w:r>
      <w:r w:rsidR="00590C78">
        <w:instrText xml:space="preserve"> REF _Ref277828665 \r \h </w:instrText>
      </w:r>
      <w:r w:rsidR="00590C78">
        <w:fldChar w:fldCharType="separate"/>
      </w:r>
      <w:r w:rsidR="0051064D">
        <w:t>2.2</w:t>
      </w:r>
      <w:r w:rsidR="00590C78">
        <w:fldChar w:fldCharType="end"/>
      </w:r>
      <w:r w:rsidR="00F652C4">
        <w:t xml:space="preserve"> </w:t>
      </w:r>
      <w:r w:rsidR="00187F38">
        <w:t xml:space="preserve">to identify </w:t>
      </w:r>
      <w:r>
        <w:t>and analyze the ICD-10 impact on the SMA</w:t>
      </w:r>
      <w:r w:rsidR="00187F38">
        <w:t>.</w:t>
      </w:r>
    </w:p>
    <w:p w:rsidR="00187F38" w:rsidRPr="0030036A" w:rsidRDefault="00CD4224" w:rsidP="00BC30D8">
      <w:pPr>
        <w:numPr>
          <w:ilvl w:val="0"/>
          <w:numId w:val="6"/>
        </w:numPr>
      </w:pPr>
      <w:r>
        <w:t>S</w:t>
      </w:r>
      <w:r w:rsidR="00187F38">
        <w:t xml:space="preserve">ection </w:t>
      </w:r>
      <w:r w:rsidR="00590C78">
        <w:fldChar w:fldCharType="begin"/>
      </w:r>
      <w:r w:rsidR="00590C78">
        <w:instrText xml:space="preserve"> REF _Ref277675360 \r \h </w:instrText>
      </w:r>
      <w:r w:rsidR="00590C78">
        <w:fldChar w:fldCharType="separate"/>
      </w:r>
      <w:r w:rsidR="0051064D">
        <w:t>2.2.5</w:t>
      </w:r>
      <w:r w:rsidR="00590C78">
        <w:fldChar w:fldCharType="end"/>
      </w:r>
      <w:r w:rsidR="00187F38">
        <w:t xml:space="preserve"> </w:t>
      </w:r>
      <w:r>
        <w:t xml:space="preserve">to </w:t>
      </w:r>
      <w:r w:rsidR="00187F38">
        <w:t xml:space="preserve">ensure </w:t>
      </w:r>
      <w:r w:rsidR="00C57C04">
        <w:t>a common understanding</w:t>
      </w:r>
      <w:r w:rsidR="00187F38">
        <w:t xml:space="preserve"> of the </w:t>
      </w:r>
      <w:r w:rsidR="003D22D7">
        <w:t>impacts of ICD-10</w:t>
      </w:r>
      <w:r>
        <w:t xml:space="preserve"> across the SMA</w:t>
      </w:r>
      <w:r w:rsidR="00187F38">
        <w:t>.</w:t>
      </w:r>
    </w:p>
    <w:p w:rsidR="0043046D" w:rsidRPr="0030036A" w:rsidRDefault="0043046D" w:rsidP="0030036A">
      <w:pPr>
        <w:pStyle w:val="Heading1"/>
      </w:pPr>
      <w:bookmarkStart w:id="3" w:name="_Ref277675058"/>
      <w:bookmarkStart w:id="4" w:name="_Toc280273970"/>
      <w:r w:rsidRPr="0030036A">
        <w:t>Impact Analysis Template</w:t>
      </w:r>
      <w:bookmarkEnd w:id="3"/>
      <w:bookmarkEnd w:id="4"/>
    </w:p>
    <w:p w:rsidR="00320BF1" w:rsidRDefault="0043046D" w:rsidP="004F6221">
      <w:bookmarkStart w:id="5" w:name="_Toc158610504"/>
      <w:bookmarkStart w:id="6" w:name="_Toc214204290"/>
      <w:bookmarkStart w:id="7" w:name="_Toc228630350"/>
      <w:bookmarkStart w:id="8" w:name="_Toc214204294"/>
      <w:bookmarkStart w:id="9" w:name="_Toc228630354"/>
      <w:r w:rsidRPr="00E53A5F">
        <w:t xml:space="preserve">This </w:t>
      </w:r>
      <w:r w:rsidR="003D22D7">
        <w:t>section assists the SMA in</w:t>
      </w:r>
      <w:r w:rsidR="00DB269A">
        <w:t xml:space="preserve"> completing the impact analysis</w:t>
      </w:r>
      <w:r w:rsidRPr="00E53A5F">
        <w:t xml:space="preserve">. </w:t>
      </w:r>
      <w:r w:rsidR="00DB269A">
        <w:t xml:space="preserve">  Section 2.1 assists in documenting </w:t>
      </w:r>
      <w:r w:rsidR="00DB269A" w:rsidRPr="00E53A5F">
        <w:t>assumptions</w:t>
      </w:r>
      <w:r w:rsidR="00DB269A">
        <w:t xml:space="preserve">, </w:t>
      </w:r>
      <w:r w:rsidR="00DB269A" w:rsidRPr="00E53A5F">
        <w:t>constraints</w:t>
      </w:r>
      <w:r w:rsidR="00DB269A">
        <w:t>,</w:t>
      </w:r>
      <w:r w:rsidR="00DB269A" w:rsidRPr="00E53A5F">
        <w:t xml:space="preserve"> and scope</w:t>
      </w:r>
      <w:r w:rsidR="00DB269A">
        <w:t xml:space="preserve"> of the impact analysis.</w:t>
      </w:r>
      <w:r w:rsidR="00590C78">
        <w:t xml:space="preserve">  Section 2.2 assists in conducting the impact analysis.</w:t>
      </w:r>
    </w:p>
    <w:p w:rsidR="00590C78" w:rsidRDefault="00590C78" w:rsidP="00590C78">
      <w:pPr>
        <w:pStyle w:val="Heading2"/>
      </w:pPr>
      <w:bookmarkStart w:id="10" w:name="_Ref277828655"/>
      <w:bookmarkStart w:id="11" w:name="_Toc280273971"/>
      <w:r>
        <w:t>Background</w:t>
      </w:r>
      <w:bookmarkEnd w:id="10"/>
      <w:bookmarkEnd w:id="11"/>
      <w:r>
        <w:t xml:space="preserve"> </w:t>
      </w:r>
    </w:p>
    <w:p w:rsidR="00590C78" w:rsidRPr="00590C78" w:rsidRDefault="00590C78" w:rsidP="00590C78">
      <w:r>
        <w:t xml:space="preserve">This section assists in documenting </w:t>
      </w:r>
      <w:r w:rsidRPr="00E53A5F">
        <w:t>assumptions</w:t>
      </w:r>
      <w:r>
        <w:t xml:space="preserve">, </w:t>
      </w:r>
      <w:r w:rsidRPr="00E53A5F">
        <w:t>constraints</w:t>
      </w:r>
      <w:r>
        <w:t>,</w:t>
      </w:r>
      <w:r w:rsidRPr="00E53A5F">
        <w:t xml:space="preserve"> and scope</w:t>
      </w:r>
      <w:r>
        <w:t xml:space="preserve"> of the impact analysis.</w:t>
      </w:r>
    </w:p>
    <w:p w:rsidR="00320BF1" w:rsidRDefault="00320BF1" w:rsidP="004C6357">
      <w:pPr>
        <w:pStyle w:val="Heading3"/>
        <w:ind w:hanging="1224"/>
      </w:pPr>
      <w:bookmarkStart w:id="12" w:name="_Toc280273972"/>
      <w:r>
        <w:t>Purpose</w:t>
      </w:r>
      <w:bookmarkEnd w:id="12"/>
    </w:p>
    <w:p w:rsidR="00320BF1" w:rsidRPr="00320BF1" w:rsidRDefault="00320BF1" w:rsidP="00320BF1">
      <w:pPr>
        <w:rPr>
          <w:i/>
        </w:rPr>
      </w:pPr>
      <w:r w:rsidRPr="00320BF1">
        <w:rPr>
          <w:i/>
        </w:rPr>
        <w:t>&lt;The SMA should identify the purpose of the Impact Analysis.&gt;</w:t>
      </w:r>
    </w:p>
    <w:p w:rsidR="00320BF1" w:rsidRDefault="00320BF1" w:rsidP="00320BF1"/>
    <w:p w:rsidR="00320BF1" w:rsidRPr="00F652C4" w:rsidRDefault="00320BF1" w:rsidP="00320BF1">
      <w:r w:rsidRPr="00320BF1">
        <w:t xml:space="preserve">The purpose describes the intent of the Impact Analysis.  The following is an example purpose: The </w:t>
      </w:r>
      <w:r>
        <w:t xml:space="preserve">Impact Analysis </w:t>
      </w:r>
      <w:r w:rsidRPr="00320BF1">
        <w:t xml:space="preserve">identifies the </w:t>
      </w:r>
      <w:r>
        <w:t>impacts of ICD-10 on the SMA and its policies, processes, and systems</w:t>
      </w:r>
      <w:r w:rsidR="00F652C4">
        <w:t>.  This analysis document was developed to assist and guide the planning for and the implementation of ICD-10 within the SMA</w:t>
      </w:r>
      <w:r w:rsidRPr="00320BF1">
        <w:rPr>
          <w:i/>
        </w:rPr>
        <w:t>.</w:t>
      </w:r>
    </w:p>
    <w:p w:rsidR="00320BF1" w:rsidRDefault="00320BF1" w:rsidP="00425516">
      <w:pPr>
        <w:pStyle w:val="Heading3"/>
        <w:ind w:hanging="1224"/>
      </w:pPr>
      <w:bookmarkStart w:id="13" w:name="_Toc230826971"/>
      <w:bookmarkStart w:id="14" w:name="_Toc230829763"/>
      <w:bookmarkStart w:id="15" w:name="_Toc230829890"/>
      <w:bookmarkStart w:id="16" w:name="_Toc230830144"/>
      <w:bookmarkStart w:id="17" w:name="_Toc230830945"/>
      <w:bookmarkStart w:id="18" w:name="_Toc244505329"/>
      <w:bookmarkStart w:id="19" w:name="_Toc280273973"/>
      <w:r w:rsidRPr="00FD4857">
        <w:t>Scope</w:t>
      </w:r>
      <w:bookmarkEnd w:id="13"/>
      <w:bookmarkEnd w:id="14"/>
      <w:bookmarkEnd w:id="15"/>
      <w:bookmarkEnd w:id="16"/>
      <w:bookmarkEnd w:id="17"/>
      <w:bookmarkEnd w:id="18"/>
      <w:bookmarkEnd w:id="19"/>
      <w:r w:rsidRPr="00086860">
        <w:t xml:space="preserve"> </w:t>
      </w:r>
    </w:p>
    <w:p w:rsidR="00320BF1" w:rsidRDefault="00320BF1" w:rsidP="00320BF1">
      <w:r>
        <w:t xml:space="preserve">The purpose of defining a scope is to identify what activities the SMA defines as relevant to the ICD-10 Impact analysis and what activities are not relevant when conducting the ICD-10 Impact Analysis. </w:t>
      </w:r>
    </w:p>
    <w:p w:rsidR="00320BF1" w:rsidRPr="000D1A48" w:rsidRDefault="00320BF1" w:rsidP="00BC30D8">
      <w:pPr>
        <w:pStyle w:val="Heading3"/>
        <w:numPr>
          <w:ilvl w:val="3"/>
          <w:numId w:val="2"/>
        </w:numPr>
        <w:ind w:left="900" w:hanging="900"/>
      </w:pPr>
      <w:bookmarkStart w:id="20" w:name="_Toc228352736"/>
      <w:bookmarkStart w:id="21" w:name="_Toc230686517"/>
      <w:bookmarkStart w:id="22" w:name="_Toc230829764"/>
      <w:bookmarkStart w:id="23" w:name="_Toc230829891"/>
      <w:bookmarkStart w:id="24" w:name="_Toc230830145"/>
      <w:bookmarkStart w:id="25" w:name="_Toc230830946"/>
      <w:bookmarkStart w:id="26" w:name="_Toc278360260"/>
      <w:bookmarkStart w:id="27" w:name="_Toc280273974"/>
      <w:r w:rsidRPr="000D1A48">
        <w:t>In Scope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:rsidR="00320BF1" w:rsidRPr="00320BF1" w:rsidRDefault="00320BF1" w:rsidP="00320BF1">
      <w:pPr>
        <w:rPr>
          <w:i/>
        </w:rPr>
      </w:pPr>
      <w:r w:rsidRPr="00320BF1">
        <w:rPr>
          <w:i/>
        </w:rPr>
        <w:t xml:space="preserve">&lt;SMA should identify the areas and programs that are in scope for the impact analysis.&gt; </w:t>
      </w:r>
    </w:p>
    <w:p w:rsidR="00320BF1" w:rsidRDefault="00320BF1" w:rsidP="00320BF1"/>
    <w:p w:rsidR="00320BF1" w:rsidRDefault="00320BF1" w:rsidP="00320BF1">
      <w:r>
        <w:t>Examples of in scope activities include the following:</w:t>
      </w:r>
    </w:p>
    <w:p w:rsidR="00320BF1" w:rsidRDefault="00320BF1" w:rsidP="00BC30D8">
      <w:pPr>
        <w:numPr>
          <w:ilvl w:val="0"/>
          <w:numId w:val="5"/>
        </w:numPr>
      </w:pPr>
      <w:r>
        <w:t>Analyze the impact of the transition from ICD-9 to ICD-10 on SMA policies, processes, and systems</w:t>
      </w:r>
    </w:p>
    <w:p w:rsidR="00320BF1" w:rsidRDefault="00320BF1" w:rsidP="00BC30D8">
      <w:pPr>
        <w:numPr>
          <w:ilvl w:val="0"/>
          <w:numId w:val="5"/>
        </w:numPr>
      </w:pPr>
      <w:r>
        <w:t>Outline the risks and effort required to be ready for transition to ICD-10</w:t>
      </w:r>
    </w:p>
    <w:p w:rsidR="00320BF1" w:rsidRDefault="00320BF1" w:rsidP="00BC30D8">
      <w:pPr>
        <w:numPr>
          <w:ilvl w:val="0"/>
          <w:numId w:val="5"/>
        </w:numPr>
      </w:pPr>
      <w:r>
        <w:lastRenderedPageBreak/>
        <w:t xml:space="preserve">Describe potential risk mitigation strategies and provide rankings of the </w:t>
      </w:r>
      <w:r w:rsidR="00A14F2A">
        <w:t xml:space="preserve">impact of each </w:t>
      </w:r>
      <w:r>
        <w:t>ICD-10</w:t>
      </w:r>
      <w:r w:rsidR="00A14F2A">
        <w:t xml:space="preserve"> risk</w:t>
      </w:r>
    </w:p>
    <w:p w:rsidR="00320BF1" w:rsidRPr="000D1A48" w:rsidRDefault="00320BF1" w:rsidP="00BC30D8">
      <w:pPr>
        <w:pStyle w:val="Heading3"/>
        <w:numPr>
          <w:ilvl w:val="3"/>
          <w:numId w:val="2"/>
        </w:numPr>
        <w:ind w:left="900" w:hanging="900"/>
      </w:pPr>
      <w:bookmarkStart w:id="28" w:name="_Toc228352737"/>
      <w:bookmarkStart w:id="29" w:name="_Toc230686518"/>
      <w:bookmarkStart w:id="30" w:name="_Toc230829765"/>
      <w:bookmarkStart w:id="31" w:name="_Toc230829892"/>
      <w:bookmarkStart w:id="32" w:name="_Toc230830146"/>
      <w:bookmarkStart w:id="33" w:name="_Toc230830947"/>
      <w:bookmarkStart w:id="34" w:name="_Toc278360261"/>
      <w:bookmarkStart w:id="35" w:name="_Toc280273975"/>
      <w:r w:rsidRPr="000D1A48">
        <w:t>Out of Scope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:rsidR="0043046D" w:rsidRPr="00320BF1" w:rsidRDefault="00320BF1" w:rsidP="00320BF1">
      <w:pPr>
        <w:rPr>
          <w:i/>
        </w:rPr>
      </w:pPr>
      <w:r w:rsidRPr="00320BF1">
        <w:rPr>
          <w:i/>
        </w:rPr>
        <w:t>&lt;The SMA should identify items that are out of scope for the impact analysis.&gt;</w:t>
      </w:r>
      <w:r w:rsidR="0043046D" w:rsidRPr="00320BF1">
        <w:rPr>
          <w:i/>
        </w:rPr>
        <w:t xml:space="preserve"> </w:t>
      </w:r>
    </w:p>
    <w:p w:rsidR="00320BF1" w:rsidRDefault="00320BF1" w:rsidP="00320BF1"/>
    <w:p w:rsidR="00320BF1" w:rsidRDefault="00320BF1" w:rsidP="00320BF1">
      <w:r>
        <w:t>Examples of out of scope activities include the following:</w:t>
      </w:r>
    </w:p>
    <w:p w:rsidR="00320BF1" w:rsidRPr="00320BF1" w:rsidRDefault="00320BF1" w:rsidP="00BC30D8">
      <w:pPr>
        <w:numPr>
          <w:ilvl w:val="0"/>
          <w:numId w:val="1"/>
        </w:numPr>
        <w:tabs>
          <w:tab w:val="num" w:pos="-423"/>
        </w:tabs>
      </w:pPr>
      <w:r w:rsidRPr="00320BF1">
        <w:t xml:space="preserve">Analysis of ICD-10 impact on healthcare industry participants outside of </w:t>
      </w:r>
      <w:r>
        <w:t>the SMA</w:t>
      </w:r>
      <w:r w:rsidRPr="00320BF1">
        <w:t xml:space="preserve"> (e.g., providers</w:t>
      </w:r>
      <w:r w:rsidR="00A14F2A">
        <w:t xml:space="preserve"> and</w:t>
      </w:r>
      <w:r w:rsidRPr="00320BF1">
        <w:t xml:space="preserve"> clearinghouses)</w:t>
      </w:r>
    </w:p>
    <w:p w:rsidR="00320BF1" w:rsidRPr="00320BF1" w:rsidRDefault="00320BF1" w:rsidP="00BC30D8">
      <w:pPr>
        <w:numPr>
          <w:ilvl w:val="0"/>
          <w:numId w:val="1"/>
        </w:numPr>
        <w:tabs>
          <w:tab w:val="num" w:pos="-423"/>
        </w:tabs>
      </w:pPr>
      <w:r w:rsidRPr="00320BF1">
        <w:t xml:space="preserve">Processes and systems managed by </w:t>
      </w:r>
      <w:r>
        <w:t>SMA</w:t>
      </w:r>
      <w:r w:rsidRPr="00320BF1">
        <w:t xml:space="preserve"> business partners (e.g., </w:t>
      </w:r>
      <w:r>
        <w:t>o</w:t>
      </w:r>
      <w:r w:rsidRPr="00320BF1">
        <w:t>ther payers)</w:t>
      </w:r>
    </w:p>
    <w:p w:rsidR="00320BF1" w:rsidRPr="00320BF1" w:rsidRDefault="00320BF1" w:rsidP="00BC30D8">
      <w:pPr>
        <w:numPr>
          <w:ilvl w:val="0"/>
          <w:numId w:val="1"/>
        </w:numPr>
        <w:tabs>
          <w:tab w:val="num" w:pos="-423"/>
        </w:tabs>
      </w:pPr>
      <w:r w:rsidRPr="00320BF1">
        <w:t>Detailed project plans for ICD-10 implementation projects</w:t>
      </w:r>
    </w:p>
    <w:p w:rsidR="00320BF1" w:rsidRPr="00320BF1" w:rsidRDefault="00320BF1" w:rsidP="00BC30D8">
      <w:pPr>
        <w:numPr>
          <w:ilvl w:val="0"/>
          <w:numId w:val="1"/>
        </w:numPr>
        <w:tabs>
          <w:tab w:val="num" w:pos="-423"/>
        </w:tabs>
      </w:pPr>
      <w:r w:rsidRPr="00320BF1">
        <w:t>Detailed system design, development, and implementation</w:t>
      </w:r>
    </w:p>
    <w:p w:rsidR="00320BF1" w:rsidRDefault="00320BF1" w:rsidP="00BC30D8">
      <w:pPr>
        <w:numPr>
          <w:ilvl w:val="0"/>
          <w:numId w:val="1"/>
        </w:numPr>
        <w:tabs>
          <w:tab w:val="num" w:pos="-423"/>
        </w:tabs>
      </w:pPr>
      <w:r w:rsidRPr="00320BF1">
        <w:t>Acquisition of development contractors</w:t>
      </w:r>
    </w:p>
    <w:p w:rsidR="00320BF1" w:rsidRPr="00E53A5F" w:rsidRDefault="00320BF1" w:rsidP="00BC30D8">
      <w:pPr>
        <w:numPr>
          <w:ilvl w:val="0"/>
          <w:numId w:val="1"/>
        </w:numPr>
        <w:tabs>
          <w:tab w:val="num" w:pos="-423"/>
        </w:tabs>
      </w:pPr>
      <w:r w:rsidRPr="00320BF1">
        <w:t>External outreach, training, and education</w:t>
      </w:r>
    </w:p>
    <w:p w:rsidR="0043046D" w:rsidRPr="0030036A" w:rsidRDefault="0043046D" w:rsidP="004C6357">
      <w:pPr>
        <w:pStyle w:val="Heading3"/>
        <w:ind w:hanging="1224"/>
      </w:pPr>
      <w:bookmarkStart w:id="36" w:name="_Toc230826970"/>
      <w:bookmarkStart w:id="37" w:name="_Toc230829760"/>
      <w:bookmarkStart w:id="38" w:name="_Toc230829887"/>
      <w:bookmarkStart w:id="39" w:name="_Toc230830141"/>
      <w:bookmarkStart w:id="40" w:name="_Toc230830942"/>
      <w:bookmarkStart w:id="41" w:name="_Toc244505328"/>
      <w:bookmarkStart w:id="42" w:name="_Toc280273976"/>
      <w:r w:rsidRPr="0030036A">
        <w:t>Assumptions and Constraints</w:t>
      </w:r>
      <w:bookmarkEnd w:id="36"/>
      <w:bookmarkEnd w:id="37"/>
      <w:bookmarkEnd w:id="38"/>
      <w:bookmarkEnd w:id="39"/>
      <w:bookmarkEnd w:id="40"/>
      <w:bookmarkEnd w:id="41"/>
      <w:bookmarkEnd w:id="42"/>
    </w:p>
    <w:p w:rsidR="0038336D" w:rsidRPr="00EE1331" w:rsidRDefault="00500FE2" w:rsidP="0030036A">
      <w:r w:rsidRPr="00EE1331">
        <w:t xml:space="preserve">The SMA should identify assumptions and constraints for conducting the </w:t>
      </w:r>
      <w:r w:rsidR="00DB269A">
        <w:t>i</w:t>
      </w:r>
      <w:r w:rsidRPr="00903072">
        <w:t xml:space="preserve">mpact </w:t>
      </w:r>
      <w:r w:rsidR="00DB269A">
        <w:t>a</w:t>
      </w:r>
      <w:r w:rsidRPr="00903072">
        <w:t>nalysis.</w:t>
      </w:r>
      <w:r w:rsidRPr="00EE1331">
        <w:t xml:space="preserve">  </w:t>
      </w:r>
      <w:r w:rsidR="0038336D" w:rsidRPr="00EE1331">
        <w:t xml:space="preserve">This </w:t>
      </w:r>
      <w:r w:rsidR="003D22D7">
        <w:t>sub</w:t>
      </w:r>
      <w:r w:rsidR="0038336D" w:rsidRPr="00EE1331">
        <w:t xml:space="preserve">section explains </w:t>
      </w:r>
      <w:r w:rsidR="00AA7368" w:rsidRPr="00EE1331">
        <w:t>possible</w:t>
      </w:r>
      <w:r w:rsidR="0038336D" w:rsidRPr="00EE1331">
        <w:t xml:space="preserve"> assumptions and constraints that </w:t>
      </w:r>
      <w:r w:rsidR="00FD4857" w:rsidRPr="00EE1331">
        <w:t>may be</w:t>
      </w:r>
      <w:r w:rsidR="0038336D" w:rsidRPr="00EE1331">
        <w:t xml:space="preserve"> relevant to the SMA Impact Analysis.</w:t>
      </w:r>
    </w:p>
    <w:p w:rsidR="0043046D" w:rsidRPr="0030036A" w:rsidRDefault="0043046D" w:rsidP="00BC30D8">
      <w:pPr>
        <w:pStyle w:val="Heading3"/>
        <w:numPr>
          <w:ilvl w:val="3"/>
          <w:numId w:val="2"/>
        </w:numPr>
        <w:ind w:left="900" w:hanging="900"/>
      </w:pPr>
      <w:bookmarkStart w:id="43" w:name="_Toc211075460"/>
      <w:bookmarkStart w:id="44" w:name="_Toc213205544"/>
      <w:bookmarkStart w:id="45" w:name="_Toc214204295"/>
      <w:bookmarkStart w:id="46" w:name="_Toc228630355"/>
      <w:bookmarkStart w:id="47" w:name="_Toc230686514"/>
      <w:bookmarkStart w:id="48" w:name="_Toc230829761"/>
      <w:bookmarkStart w:id="49" w:name="_Toc230829888"/>
      <w:bookmarkStart w:id="50" w:name="_Toc230830142"/>
      <w:bookmarkStart w:id="51" w:name="_Toc230830943"/>
      <w:bookmarkStart w:id="52" w:name="_Toc278360263"/>
      <w:bookmarkStart w:id="53" w:name="_Toc280273977"/>
      <w:r w:rsidRPr="0030036A">
        <w:t>Assumptions</w:t>
      </w:r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:rsidR="00EE1331" w:rsidRPr="003D22D7" w:rsidRDefault="00EE1331" w:rsidP="0030036A">
      <w:pPr>
        <w:rPr>
          <w:i/>
        </w:rPr>
      </w:pPr>
      <w:r w:rsidRPr="003D22D7">
        <w:rPr>
          <w:i/>
        </w:rPr>
        <w:t>&lt;The SMA should identify assumptions the SMA will use in building their analysis</w:t>
      </w:r>
      <w:r w:rsidR="00D7173C">
        <w:rPr>
          <w:i/>
        </w:rPr>
        <w:t>.</w:t>
      </w:r>
      <w:r w:rsidRPr="003D22D7">
        <w:rPr>
          <w:i/>
        </w:rPr>
        <w:t>&gt;</w:t>
      </w:r>
    </w:p>
    <w:p w:rsidR="00EE1331" w:rsidRPr="003D22D7" w:rsidRDefault="00EE1331" w:rsidP="0030036A">
      <w:pPr>
        <w:rPr>
          <w:i/>
        </w:rPr>
      </w:pPr>
    </w:p>
    <w:p w:rsidR="0043046D" w:rsidRDefault="00AA7368" w:rsidP="0030036A">
      <w:r>
        <w:t>T</w:t>
      </w:r>
      <w:r w:rsidR="0043046D">
        <w:t xml:space="preserve">he following </w:t>
      </w:r>
      <w:r>
        <w:t xml:space="preserve">are possible </w:t>
      </w:r>
      <w:r w:rsidR="0043046D">
        <w:t>assumptions</w:t>
      </w:r>
      <w:r w:rsidR="002256D6">
        <w:t xml:space="preserve"> the SMA may apply </w:t>
      </w:r>
      <w:r>
        <w:t xml:space="preserve">when </w:t>
      </w:r>
      <w:r w:rsidR="0043046D">
        <w:t>prepar</w:t>
      </w:r>
      <w:r>
        <w:t xml:space="preserve">ing </w:t>
      </w:r>
      <w:r w:rsidR="003D22D7">
        <w:t>its</w:t>
      </w:r>
      <w:r w:rsidR="0043046D">
        <w:t xml:space="preserve"> </w:t>
      </w:r>
      <w:r w:rsidR="00DB269A">
        <w:rPr>
          <w:iCs/>
        </w:rPr>
        <w:t>i</w:t>
      </w:r>
      <w:r w:rsidR="0043046D" w:rsidRPr="003D22D7">
        <w:rPr>
          <w:iCs/>
        </w:rPr>
        <w:t xml:space="preserve">mpact </w:t>
      </w:r>
      <w:r w:rsidR="00DB269A">
        <w:rPr>
          <w:iCs/>
        </w:rPr>
        <w:t>a</w:t>
      </w:r>
      <w:r w:rsidR="0043046D" w:rsidRPr="003D22D7">
        <w:rPr>
          <w:iCs/>
        </w:rPr>
        <w:t>nalysis</w:t>
      </w:r>
      <w:r w:rsidR="0043046D">
        <w:t>.</w:t>
      </w:r>
      <w:r>
        <w:t xml:space="preserve">  The SMA should identify the assumptions that are relevant for its agency.</w:t>
      </w:r>
    </w:p>
    <w:p w:rsidR="00AA7368" w:rsidRPr="0086560B" w:rsidRDefault="00AA7368" w:rsidP="0030036A"/>
    <w:p w:rsidR="0043046D" w:rsidRPr="00AA7368" w:rsidRDefault="0043046D" w:rsidP="00BC30D8">
      <w:pPr>
        <w:numPr>
          <w:ilvl w:val="0"/>
          <w:numId w:val="3"/>
        </w:numPr>
      </w:pPr>
      <w:r w:rsidRPr="00AA7368">
        <w:t>The ICD-10 implementation date will be October 1, 2013</w:t>
      </w:r>
      <w:r w:rsidR="00090BAE">
        <w:t>,</w:t>
      </w:r>
      <w:r w:rsidRPr="00AA7368">
        <w:t xml:space="preserve"> as described in the Final Rule in the Federal Register 45 (CFR Parts 160 and 162).</w:t>
      </w:r>
    </w:p>
    <w:p w:rsidR="0043046D" w:rsidRPr="00AA7368" w:rsidRDefault="0043046D" w:rsidP="00BC30D8">
      <w:pPr>
        <w:numPr>
          <w:ilvl w:val="0"/>
          <w:numId w:val="3"/>
        </w:numPr>
      </w:pPr>
      <w:r w:rsidRPr="00AA7368">
        <w:t>All impacted areas must be ready to utilize ICD-10 codes on the October 1, 2013 implementation date.</w:t>
      </w:r>
    </w:p>
    <w:p w:rsidR="0043046D" w:rsidRPr="00AA7368" w:rsidRDefault="0043046D" w:rsidP="00BC30D8">
      <w:pPr>
        <w:numPr>
          <w:ilvl w:val="0"/>
          <w:numId w:val="3"/>
        </w:numPr>
      </w:pPr>
      <w:r w:rsidRPr="00AA7368">
        <w:t xml:space="preserve">As </w:t>
      </w:r>
      <w:r w:rsidR="00090BAE">
        <w:t>used</w:t>
      </w:r>
      <w:r w:rsidR="00090BAE" w:rsidRPr="00AA7368">
        <w:t xml:space="preserve"> </w:t>
      </w:r>
      <w:r w:rsidRPr="00AA7368">
        <w:t>in this</w:t>
      </w:r>
      <w:r w:rsidR="00090BAE">
        <w:t xml:space="preserve"> document</w:t>
      </w:r>
      <w:r w:rsidRPr="00AA7368">
        <w:t xml:space="preserve">, “policy” refers to rules governing </w:t>
      </w:r>
      <w:r w:rsidR="00AA7368" w:rsidRPr="00AA7368">
        <w:t>SMA</w:t>
      </w:r>
      <w:r w:rsidRPr="00AA7368">
        <w:t xml:space="preserve"> operational functions, such as payment, rather than legislative policy or rulemaking.</w:t>
      </w:r>
    </w:p>
    <w:p w:rsidR="0043046D" w:rsidRPr="00AA7368" w:rsidRDefault="0043046D" w:rsidP="00BC30D8">
      <w:pPr>
        <w:numPr>
          <w:ilvl w:val="0"/>
          <w:numId w:val="3"/>
        </w:numPr>
      </w:pPr>
      <w:r w:rsidRPr="00AA7368">
        <w:t>Processes are defined as business workflows that may utilize human activity and/or systems to achieve a business outcome.</w:t>
      </w:r>
    </w:p>
    <w:p w:rsidR="0043046D" w:rsidRPr="00AA7368" w:rsidRDefault="0043046D" w:rsidP="00BC30D8">
      <w:pPr>
        <w:numPr>
          <w:ilvl w:val="0"/>
          <w:numId w:val="3"/>
        </w:numPr>
      </w:pPr>
      <w:r w:rsidRPr="00AA7368">
        <w:t xml:space="preserve">Systems are defined as databases, software applications, user interfaces, electronic files, and hardware to store, report, or process business data.  </w:t>
      </w:r>
    </w:p>
    <w:p w:rsidR="0043046D" w:rsidRDefault="0043046D" w:rsidP="00BC30D8">
      <w:pPr>
        <w:pStyle w:val="Heading3"/>
        <w:numPr>
          <w:ilvl w:val="3"/>
          <w:numId w:val="2"/>
        </w:numPr>
        <w:ind w:left="900" w:hanging="900"/>
      </w:pPr>
      <w:bookmarkStart w:id="54" w:name="_Toc211075459"/>
      <w:bookmarkStart w:id="55" w:name="_Toc213205545"/>
      <w:bookmarkStart w:id="56" w:name="_Toc214204296"/>
      <w:bookmarkStart w:id="57" w:name="_Toc228630356"/>
      <w:bookmarkStart w:id="58" w:name="_Toc230686515"/>
      <w:bookmarkStart w:id="59" w:name="_Toc230829762"/>
      <w:bookmarkStart w:id="60" w:name="_Toc230829889"/>
      <w:bookmarkStart w:id="61" w:name="_Toc230830143"/>
      <w:bookmarkStart w:id="62" w:name="_Toc230830944"/>
      <w:bookmarkStart w:id="63" w:name="_Toc278360264"/>
      <w:bookmarkStart w:id="64" w:name="_Toc280273978"/>
      <w:r w:rsidRPr="00FD4857">
        <w:t>Constraint</w:t>
      </w:r>
      <w:bookmarkEnd w:id="54"/>
      <w:r w:rsidRPr="00FD4857">
        <w:t>s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:rsidR="00EE1331" w:rsidRPr="00320BF1" w:rsidRDefault="00EE1331" w:rsidP="0030036A">
      <w:pPr>
        <w:rPr>
          <w:i/>
        </w:rPr>
      </w:pPr>
      <w:r w:rsidRPr="00320BF1">
        <w:rPr>
          <w:i/>
        </w:rPr>
        <w:t xml:space="preserve">&lt;The SMA should identify the constraints presented during report development, as well as constraints that may </w:t>
      </w:r>
      <w:r w:rsidR="00D7173C">
        <w:rPr>
          <w:i/>
        </w:rPr>
        <w:t>emerge</w:t>
      </w:r>
      <w:r w:rsidR="00D7173C" w:rsidRPr="00320BF1">
        <w:rPr>
          <w:i/>
        </w:rPr>
        <w:t xml:space="preserve"> </w:t>
      </w:r>
      <w:r w:rsidRPr="00320BF1">
        <w:rPr>
          <w:i/>
        </w:rPr>
        <w:t>as the implementation progresses.&gt;</w:t>
      </w:r>
    </w:p>
    <w:p w:rsidR="00EE1331" w:rsidRPr="00EE1331" w:rsidRDefault="00EE1331" w:rsidP="0030036A"/>
    <w:p w:rsidR="00086860" w:rsidRDefault="00086860" w:rsidP="0030036A">
      <w:r>
        <w:t xml:space="preserve">The following </w:t>
      </w:r>
      <w:r w:rsidR="003D22D7">
        <w:t>are</w:t>
      </w:r>
      <w:r>
        <w:t xml:space="preserve"> </w:t>
      </w:r>
      <w:r w:rsidR="00090BAE">
        <w:t>possible constraint</w:t>
      </w:r>
      <w:r w:rsidR="003D22D7">
        <w:t>s</w:t>
      </w:r>
      <w:r w:rsidR="00090BAE">
        <w:t xml:space="preserve"> the SMA may</w:t>
      </w:r>
      <w:r>
        <w:t xml:space="preserve"> appl</w:t>
      </w:r>
      <w:r w:rsidR="00090BAE">
        <w:t>y</w:t>
      </w:r>
      <w:r w:rsidR="003D22D7">
        <w:t xml:space="preserve"> when preparing its </w:t>
      </w:r>
      <w:r w:rsidRPr="003D22D7">
        <w:rPr>
          <w:iCs/>
        </w:rPr>
        <w:t>Impact Analysis</w:t>
      </w:r>
      <w:r>
        <w:t>.  The SMA should identify the constraints that are relevant for its agency.</w:t>
      </w:r>
    </w:p>
    <w:p w:rsidR="00086860" w:rsidRDefault="00086860" w:rsidP="0030036A">
      <w:r>
        <w:lastRenderedPageBreak/>
        <w:t xml:space="preserve"> </w:t>
      </w:r>
    </w:p>
    <w:p w:rsidR="003D22D7" w:rsidRDefault="003D22D7" w:rsidP="00BC30D8">
      <w:pPr>
        <w:numPr>
          <w:ilvl w:val="0"/>
          <w:numId w:val="4"/>
        </w:numPr>
      </w:pPr>
      <w:r>
        <w:t xml:space="preserve">The SMA is currently </w:t>
      </w:r>
      <w:r w:rsidR="00320BF1">
        <w:t xml:space="preserve">installing a new MMIS and it will not be fully functional until after the Impact Analysis is complete.  </w:t>
      </w:r>
      <w:r w:rsidR="00320BF1" w:rsidRPr="00086860">
        <w:t>Further analysis may be required by the SMA to update the impact analysis to reflect changes made after document completion.</w:t>
      </w:r>
    </w:p>
    <w:p w:rsidR="0043046D" w:rsidRPr="00086860" w:rsidRDefault="0043046D" w:rsidP="00BC30D8">
      <w:pPr>
        <w:numPr>
          <w:ilvl w:val="0"/>
          <w:numId w:val="4"/>
        </w:numPr>
      </w:pPr>
      <w:r w:rsidRPr="00086860">
        <w:t xml:space="preserve">This document reflects a snapshot in time of existing </w:t>
      </w:r>
      <w:r w:rsidR="00086860" w:rsidRPr="00086860">
        <w:t>SMA</w:t>
      </w:r>
      <w:r w:rsidRPr="00086860">
        <w:t xml:space="preserve"> functional areas.  Changes made to policies, processes, or systems after the completion of this document may render portions of this analysis incomplete or outdated.  Further analysis may be required by </w:t>
      </w:r>
      <w:r w:rsidR="00086860" w:rsidRPr="00086860">
        <w:t>the SMA</w:t>
      </w:r>
      <w:r w:rsidRPr="00086860">
        <w:t xml:space="preserve"> to update the impact analysis to reflect changes made after document completion.</w:t>
      </w:r>
    </w:p>
    <w:p w:rsidR="0043046D" w:rsidRPr="00FD4857" w:rsidRDefault="0043046D" w:rsidP="00590C78">
      <w:pPr>
        <w:pStyle w:val="Heading2"/>
      </w:pPr>
      <w:bookmarkStart w:id="65" w:name="_Toc214204297"/>
      <w:bookmarkStart w:id="66" w:name="_Toc228630357"/>
      <w:bookmarkStart w:id="67" w:name="_Toc230826972"/>
      <w:bookmarkStart w:id="68" w:name="_Toc230829766"/>
      <w:bookmarkStart w:id="69" w:name="_Toc230829893"/>
      <w:bookmarkStart w:id="70" w:name="_Toc230830147"/>
      <w:bookmarkStart w:id="71" w:name="_Toc230830948"/>
      <w:bookmarkStart w:id="72" w:name="_Toc244505330"/>
      <w:bookmarkStart w:id="73" w:name="_Ref277675127"/>
      <w:bookmarkStart w:id="74" w:name="_Ref277675136"/>
      <w:bookmarkStart w:id="75" w:name="_Ref277828665"/>
      <w:bookmarkStart w:id="76" w:name="_Toc280273979"/>
      <w:bookmarkEnd w:id="8"/>
      <w:bookmarkEnd w:id="9"/>
      <w:r w:rsidRPr="00FD4857">
        <w:t>Impact Analysis Approach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0036A" w:rsidRDefault="0043046D" w:rsidP="0030036A">
      <w:r w:rsidRPr="0030036A">
        <w:t>The impact analysis approach</w:t>
      </w:r>
      <w:r w:rsidR="00D73BA7">
        <w:t xml:space="preserve"> </w:t>
      </w:r>
      <w:r w:rsidR="00235C39" w:rsidRPr="0030036A">
        <w:t xml:space="preserve">consists of </w:t>
      </w:r>
      <w:r w:rsidR="00C80C7E">
        <w:t>five</w:t>
      </w:r>
      <w:r w:rsidR="00C80C7E" w:rsidRPr="0030036A">
        <w:t xml:space="preserve"> </w:t>
      </w:r>
      <w:r w:rsidRPr="0030036A">
        <w:t xml:space="preserve">basic steps: </w:t>
      </w:r>
      <w:r w:rsidR="00235C39" w:rsidRPr="0030036A">
        <w:t>develop inventory</w:t>
      </w:r>
      <w:r w:rsidR="00EE1331" w:rsidRPr="0030036A">
        <w:t>,</w:t>
      </w:r>
      <w:r w:rsidR="00235C39" w:rsidRPr="0030036A">
        <w:t xml:space="preserve"> analyze risks</w:t>
      </w:r>
      <w:r w:rsidR="00EE1331" w:rsidRPr="0030036A">
        <w:t>,</w:t>
      </w:r>
      <w:r w:rsidR="00235C39" w:rsidRPr="0030036A">
        <w:t xml:space="preserve"> assess opportunities</w:t>
      </w:r>
      <w:r w:rsidR="00EE1331" w:rsidRPr="0030036A">
        <w:t>,</w:t>
      </w:r>
      <w:r w:rsidR="00235C39" w:rsidRPr="0030036A">
        <w:t xml:space="preserve"> aggregate and prioritize risks and opportunities</w:t>
      </w:r>
      <w:r w:rsidR="00C80C7E">
        <w:t>, distribute impact analysis</w:t>
      </w:r>
      <w:r w:rsidRPr="0030036A">
        <w:t>.</w:t>
      </w:r>
      <w:r w:rsidR="00D73BA7">
        <w:t xml:space="preserve">  </w:t>
      </w:r>
      <w:r w:rsidR="0025185A">
        <w:t>The following subsections will define and elaborate on e</w:t>
      </w:r>
      <w:r w:rsidR="00D73BA7">
        <w:t>ach of these steps.</w:t>
      </w:r>
    </w:p>
    <w:p w:rsidR="0030036A" w:rsidRDefault="0030036A" w:rsidP="004C6357">
      <w:pPr>
        <w:pStyle w:val="Heading3"/>
        <w:ind w:hanging="1224"/>
      </w:pPr>
      <w:bookmarkStart w:id="77" w:name="_Toc280273980"/>
      <w:r>
        <w:t>Develop Inventory</w:t>
      </w:r>
      <w:bookmarkEnd w:id="77"/>
    </w:p>
    <w:p w:rsidR="004A4D53" w:rsidRPr="004A4D53" w:rsidRDefault="004A4D53" w:rsidP="004A4D53">
      <w:r>
        <w:t>The SMA should identify instances of ICD codes in its policies, processes</w:t>
      </w:r>
      <w:r w:rsidR="00D7173C">
        <w:t>,</w:t>
      </w:r>
      <w:r>
        <w:t xml:space="preserve"> and systems.  After completing this step, the SMA should have a comprehensive list of the affected areas and how each is affected by ICD codes.</w:t>
      </w:r>
    </w:p>
    <w:p w:rsidR="00CB531B" w:rsidRPr="00CB531B" w:rsidRDefault="0030036A" w:rsidP="00BC30D8">
      <w:pPr>
        <w:pStyle w:val="Heading3"/>
        <w:numPr>
          <w:ilvl w:val="3"/>
          <w:numId w:val="2"/>
        </w:numPr>
        <w:ind w:left="900" w:hanging="900"/>
      </w:pPr>
      <w:bookmarkStart w:id="78" w:name="_Toc278360267"/>
      <w:bookmarkStart w:id="79" w:name="_Toc280273981"/>
      <w:r>
        <w:t xml:space="preserve">Analyze </w:t>
      </w:r>
      <w:r w:rsidR="004A4D53">
        <w:t>U</w:t>
      </w:r>
      <w:r>
        <w:t>se of ICD</w:t>
      </w:r>
      <w:r w:rsidR="004A4D53">
        <w:t xml:space="preserve"> Codes in Policies, Processes, and Systems</w:t>
      </w:r>
      <w:bookmarkEnd w:id="78"/>
      <w:bookmarkEnd w:id="79"/>
    </w:p>
    <w:p w:rsidR="004A4D53" w:rsidRDefault="004A4D53" w:rsidP="00D73BA7">
      <w:r>
        <w:t>The SMA needs to analyze each policy, process, and system to identify which use ICD codes.</w:t>
      </w:r>
    </w:p>
    <w:p w:rsidR="004A4D53" w:rsidRDefault="004A4D53" w:rsidP="00D73BA7">
      <w:r w:rsidRPr="004A4D53">
        <w:t>An assessment of process, policy</w:t>
      </w:r>
      <w:r w:rsidR="00D47A39">
        <w:t>,</w:t>
      </w:r>
      <w:r w:rsidRPr="004A4D53">
        <w:t xml:space="preserve"> and systems should focus on ICD-10’s potential risks and impacts to the functional processes (e.g., case management, utilization management, enroll member, price/edit claim), </w:t>
      </w:r>
      <w:r w:rsidR="00D47A39" w:rsidRPr="004A4D53">
        <w:t>polic</w:t>
      </w:r>
      <w:r w:rsidR="00D47A39">
        <w:t>ies</w:t>
      </w:r>
      <w:r w:rsidR="00D47A39" w:rsidRPr="004A4D53">
        <w:t xml:space="preserve"> </w:t>
      </w:r>
      <w:r w:rsidRPr="004A4D53">
        <w:t>(e.g., legislative</w:t>
      </w:r>
      <w:r w:rsidR="00D47A39">
        <w:t>,</w:t>
      </w:r>
      <w:r w:rsidR="00D47A39" w:rsidRPr="004A4D53">
        <w:t xml:space="preserve"> </w:t>
      </w:r>
      <w:r w:rsidRPr="004A4D53">
        <w:t>state, waivers)</w:t>
      </w:r>
      <w:r w:rsidR="00D47A39">
        <w:t>,</w:t>
      </w:r>
      <w:r w:rsidRPr="004A4D53">
        <w:t xml:space="preserve"> and the systems that enable those processes.</w:t>
      </w:r>
      <w:r>
        <w:t xml:space="preserve">  </w:t>
      </w:r>
      <w:r w:rsidR="008C658C">
        <w:t xml:space="preserve">Upon completing this </w:t>
      </w:r>
      <w:r w:rsidR="00C12F09">
        <w:t>step,</w:t>
      </w:r>
      <w:r w:rsidR="008C658C">
        <w:t xml:space="preserve"> the SMA should have a complete list of the impact</w:t>
      </w:r>
      <w:r w:rsidR="00D47A39">
        <w:t>s</w:t>
      </w:r>
      <w:r w:rsidR="008C658C">
        <w:t xml:space="preserve"> of ICD-10 on the SMA.  For assistance</w:t>
      </w:r>
      <w:r>
        <w:t xml:space="preserve"> in completing this step</w:t>
      </w:r>
      <w:r w:rsidR="008C658C">
        <w:t>,</w:t>
      </w:r>
      <w:r>
        <w:t xml:space="preserve"> refer to the Process, Policy, and System Checklist.</w:t>
      </w:r>
    </w:p>
    <w:p w:rsidR="00D73BA7" w:rsidRDefault="008C658C" w:rsidP="00BC30D8">
      <w:pPr>
        <w:pStyle w:val="Heading3"/>
        <w:numPr>
          <w:ilvl w:val="3"/>
          <w:numId w:val="2"/>
        </w:numPr>
        <w:ind w:left="900" w:hanging="900"/>
      </w:pPr>
      <w:bookmarkStart w:id="80" w:name="_Toc278360268"/>
      <w:bookmarkStart w:id="81" w:name="_Toc280273982"/>
      <w:r>
        <w:t>Create Business Process M</w:t>
      </w:r>
      <w:r w:rsidR="00D73BA7" w:rsidRPr="00646BE7">
        <w:t>odel</w:t>
      </w:r>
      <w:r>
        <w:t>s</w:t>
      </w:r>
      <w:bookmarkEnd w:id="80"/>
      <w:bookmarkEnd w:id="81"/>
      <w:r>
        <w:t xml:space="preserve"> </w:t>
      </w:r>
    </w:p>
    <w:p w:rsidR="008C658C" w:rsidRDefault="008C658C" w:rsidP="008C658C">
      <w:r>
        <w:t xml:space="preserve">The SMA should create business process models </w:t>
      </w:r>
      <w:r w:rsidRPr="008C658C">
        <w:t>to</w:t>
      </w:r>
      <w:r w:rsidRPr="00646BE7">
        <w:t xml:space="preserve"> identify process steps affected by ICD-10</w:t>
      </w:r>
      <w:r>
        <w:t xml:space="preserve">.  </w:t>
      </w:r>
      <w:r w:rsidRPr="008C658C">
        <w:t xml:space="preserve">Business process models (BPMs) help sort operations into manageable </w:t>
      </w:r>
      <w:r w:rsidR="0025185A" w:rsidRPr="008C658C">
        <w:t xml:space="preserve">action </w:t>
      </w:r>
      <w:r w:rsidRPr="008C658C">
        <w:t>areas in order to analyze and improve the efficiency and quality of operations.</w:t>
      </w:r>
      <w:r>
        <w:t xml:space="preserve">  It will identify the steps within each process, the process triggers, inputs, outputs, and how ICD codes affect the process.  Upon completing this </w:t>
      </w:r>
      <w:r w:rsidR="00C12F09">
        <w:t>step,</w:t>
      </w:r>
      <w:r>
        <w:t xml:space="preserve"> the SMA should have a BPM for each process impacted by ICD-10.  For assistance in completing this step, refer to the Business Process Model Template.</w:t>
      </w:r>
    </w:p>
    <w:p w:rsidR="008C658C" w:rsidRDefault="008C658C" w:rsidP="00BC30D8">
      <w:pPr>
        <w:pStyle w:val="Heading3"/>
        <w:numPr>
          <w:ilvl w:val="3"/>
          <w:numId w:val="2"/>
        </w:numPr>
        <w:ind w:left="900" w:hanging="900"/>
      </w:pPr>
      <w:bookmarkStart w:id="82" w:name="_Toc278360269"/>
      <w:bookmarkStart w:id="83" w:name="_Toc280273983"/>
      <w:r>
        <w:t>Create S</w:t>
      </w:r>
      <w:r w:rsidR="00D73BA7" w:rsidRPr="00646BE7">
        <w:t xml:space="preserve">ystem interaction </w:t>
      </w:r>
      <w:r>
        <w:t>D</w:t>
      </w:r>
      <w:r w:rsidR="00D73BA7" w:rsidRPr="00646BE7">
        <w:t>iagrams</w:t>
      </w:r>
      <w:bookmarkEnd w:id="82"/>
      <w:bookmarkEnd w:id="83"/>
      <w:r w:rsidR="00D73BA7" w:rsidRPr="00646BE7">
        <w:t xml:space="preserve"> </w:t>
      </w:r>
    </w:p>
    <w:p w:rsidR="008C658C" w:rsidRDefault="008C658C" w:rsidP="008C658C">
      <w:r>
        <w:t xml:space="preserve">The SMA should create system interaction diagrams </w:t>
      </w:r>
      <w:r w:rsidRPr="00646BE7">
        <w:t>to identify systems and system interfaces that use ICD codes</w:t>
      </w:r>
      <w:r>
        <w:t>.</w:t>
      </w:r>
      <w:r w:rsidR="00966D90" w:rsidRPr="00966D90">
        <w:rPr>
          <w:szCs w:val="20"/>
        </w:rPr>
        <w:t xml:space="preserve"> </w:t>
      </w:r>
      <w:r w:rsidR="00966D90">
        <w:rPr>
          <w:szCs w:val="20"/>
        </w:rPr>
        <w:t xml:space="preserve"> A</w:t>
      </w:r>
      <w:r w:rsidR="00966D90" w:rsidRPr="00966D90">
        <w:t xml:space="preserve"> system interaction diagram illustrates the information flow between the primary and secondary systems. </w:t>
      </w:r>
      <w:r w:rsidR="00042790">
        <w:t xml:space="preserve"> </w:t>
      </w:r>
      <w:r w:rsidR="00966D90" w:rsidRPr="00966D90">
        <w:t xml:space="preserve">The system interaction diagram is not a business process model that denotes activity sequence or decision points. </w:t>
      </w:r>
      <w:r w:rsidR="00042790">
        <w:t xml:space="preserve"> </w:t>
      </w:r>
      <w:r w:rsidR="00966D90" w:rsidRPr="00966D90">
        <w:t>The diagram highlight</w:t>
      </w:r>
      <w:r w:rsidR="00903072">
        <w:t>s</w:t>
      </w:r>
      <w:r w:rsidR="00966D90" w:rsidRPr="00966D90">
        <w:t xml:space="preserve"> the systems and the information that flows between the systems.</w:t>
      </w:r>
      <w:r w:rsidR="00966D90">
        <w:t xml:space="preserve">  </w:t>
      </w:r>
      <w:r w:rsidR="00966D90" w:rsidRPr="00966D90">
        <w:t xml:space="preserve">The diagram </w:t>
      </w:r>
      <w:r w:rsidR="00966D90">
        <w:t xml:space="preserve">could </w:t>
      </w:r>
      <w:r w:rsidR="00966D90" w:rsidRPr="00966D90">
        <w:t xml:space="preserve">use the “ICD” labels to indicate: (1) if a system stores ICD codes; and (2) if a system-to-system data exchange includes ICD codes. </w:t>
      </w:r>
      <w:r w:rsidR="00042790">
        <w:t xml:space="preserve"> </w:t>
      </w:r>
      <w:r w:rsidR="00966D90">
        <w:t>Upon completing this step</w:t>
      </w:r>
      <w:r w:rsidR="00C12F09">
        <w:t>,</w:t>
      </w:r>
      <w:r w:rsidR="00966D90">
        <w:t xml:space="preserve"> the SMA should have a system interaction diagram for each </w:t>
      </w:r>
      <w:r w:rsidR="00966D90">
        <w:lastRenderedPageBreak/>
        <w:t>system impacted by ICD-10.  For assistance in completing this step, refer to the System Interaction Diagram Template.</w:t>
      </w:r>
    </w:p>
    <w:p w:rsidR="0043046D" w:rsidRDefault="00D73BA7" w:rsidP="004C6357">
      <w:pPr>
        <w:pStyle w:val="Heading3"/>
        <w:ind w:hanging="1224"/>
      </w:pPr>
      <w:bookmarkStart w:id="84" w:name="_Toc280273984"/>
      <w:r w:rsidRPr="00646BE7">
        <w:t>Analyze Risks</w:t>
      </w:r>
      <w:bookmarkEnd w:id="84"/>
    </w:p>
    <w:p w:rsidR="00966D90" w:rsidRDefault="00966D90" w:rsidP="00966D90">
      <w:r w:rsidRPr="00966D90">
        <w:t>For each area (polic</w:t>
      </w:r>
      <w:r w:rsidR="00042790">
        <w:t>ies</w:t>
      </w:r>
      <w:r w:rsidRPr="00966D90">
        <w:t xml:space="preserve">, processes, and systems), </w:t>
      </w:r>
      <w:r>
        <w:t>the SMA should identify</w:t>
      </w:r>
      <w:r w:rsidRPr="00966D90">
        <w:t xml:space="preserve"> the respective risks and the mitigation strategies. </w:t>
      </w:r>
    </w:p>
    <w:p w:rsidR="00D73BA7" w:rsidRDefault="006A7F83" w:rsidP="00BC30D8">
      <w:pPr>
        <w:pStyle w:val="Heading3"/>
        <w:numPr>
          <w:ilvl w:val="3"/>
          <w:numId w:val="2"/>
        </w:numPr>
        <w:ind w:left="900" w:hanging="900"/>
      </w:pPr>
      <w:bookmarkStart w:id="85" w:name="_Ref277685777"/>
      <w:bookmarkStart w:id="86" w:name="_Toc278360271"/>
      <w:bookmarkStart w:id="87" w:name="_Toc280273985"/>
      <w:r>
        <w:t>Describe and Score the ICD-10 R</w:t>
      </w:r>
      <w:r w:rsidR="00235C39" w:rsidRPr="00D73BA7">
        <w:t>isks</w:t>
      </w:r>
      <w:bookmarkEnd w:id="85"/>
      <w:bookmarkEnd w:id="86"/>
      <w:bookmarkEnd w:id="87"/>
      <w:r w:rsidR="00235C39" w:rsidRPr="00D73BA7">
        <w:t xml:space="preserve"> </w:t>
      </w:r>
    </w:p>
    <w:p w:rsidR="00966D90" w:rsidRDefault="006A7F83" w:rsidP="00D73BA7">
      <w:r>
        <w:t xml:space="preserve">The SMA should identify and score the </w:t>
      </w:r>
      <w:r w:rsidRPr="006A7F83">
        <w:t>ICD-10 risks for each use of ICD codes</w:t>
      </w:r>
      <w:r>
        <w:t xml:space="preserve"> within the SMA.  A risk is a</w:t>
      </w:r>
      <w:r w:rsidRPr="006A7F83">
        <w:t xml:space="preserve"> threat that, if not mitigated or avoided, may cause negative business outcomes (e.g., incorrect payment).</w:t>
      </w:r>
      <w:r>
        <w:t xml:space="preserve">  After </w:t>
      </w:r>
      <w:r w:rsidR="00C3099E">
        <w:t xml:space="preserve">identifying </w:t>
      </w:r>
      <w:r>
        <w:t>each risk</w:t>
      </w:r>
      <w:r w:rsidR="00042790">
        <w:t>,</w:t>
      </w:r>
      <w:r>
        <w:t xml:space="preserve"> </w:t>
      </w:r>
      <w:r w:rsidR="00C3099E">
        <w:t xml:space="preserve">apply </w:t>
      </w:r>
      <w:r>
        <w:t xml:space="preserve">a score to the risk to explain the </w:t>
      </w:r>
      <w:r w:rsidR="00042790">
        <w:t xml:space="preserve">likely </w:t>
      </w:r>
      <w:r>
        <w:t xml:space="preserve">impact </w:t>
      </w:r>
      <w:r w:rsidR="00042790">
        <w:t xml:space="preserve">if </w:t>
      </w:r>
      <w:r>
        <w:t xml:space="preserve">the risk </w:t>
      </w:r>
      <w:r w:rsidR="00042790">
        <w:t>occurs</w:t>
      </w:r>
      <w:r>
        <w:t xml:space="preserve">.  </w:t>
      </w:r>
      <w:r w:rsidR="00C3099E">
        <w:t xml:space="preserve">For assistance in identifying risks and developing a scoring mechanism, refer to the Risk Management Template and the Scoring Template respectively.  </w:t>
      </w:r>
      <w:r>
        <w:t>Upon completion of this step</w:t>
      </w:r>
      <w:r w:rsidR="00042790">
        <w:t>,</w:t>
      </w:r>
      <w:r>
        <w:t xml:space="preserve"> the SMA should have a description and score for each risk associated with implementing ICD-10.</w:t>
      </w:r>
    </w:p>
    <w:p w:rsidR="00D73BA7" w:rsidRDefault="006A7F83" w:rsidP="00BC30D8">
      <w:pPr>
        <w:pStyle w:val="Heading3"/>
        <w:numPr>
          <w:ilvl w:val="3"/>
          <w:numId w:val="2"/>
        </w:numPr>
        <w:ind w:left="900" w:hanging="900"/>
      </w:pPr>
      <w:bookmarkStart w:id="88" w:name="_Toc278360272"/>
      <w:bookmarkStart w:id="89" w:name="_Toc280273986"/>
      <w:r>
        <w:t>Develop Risk R</w:t>
      </w:r>
      <w:r w:rsidR="00D73BA7" w:rsidRPr="00646BE7">
        <w:t xml:space="preserve">esponse </w:t>
      </w:r>
      <w:r>
        <w:t>P</w:t>
      </w:r>
      <w:r w:rsidR="00D73BA7" w:rsidRPr="00646BE7">
        <w:t>lans</w:t>
      </w:r>
      <w:bookmarkEnd w:id="88"/>
      <w:bookmarkEnd w:id="89"/>
      <w:r w:rsidR="00D73BA7" w:rsidRPr="00646BE7">
        <w:t xml:space="preserve"> </w:t>
      </w:r>
    </w:p>
    <w:p w:rsidR="006A7F83" w:rsidRDefault="00CE47AB" w:rsidP="00D73BA7">
      <w:r>
        <w:t>The SMA should identify mitigation strategies to employ if a risk occurs.  A mitigation strategy details the</w:t>
      </w:r>
      <w:r w:rsidRPr="00CE47AB">
        <w:t xml:space="preserve"> actions required to minimize the chances of the risk causing the potential negative business outcomes</w:t>
      </w:r>
      <w:r>
        <w:t>.  For assistance in developing mitigation strategies, refer to the Risk Management Plan.  Upon completing this step, the SMA should have a clear mitigation strategy for each risk.</w:t>
      </w:r>
    </w:p>
    <w:p w:rsidR="00D73BA7" w:rsidRDefault="00D73BA7" w:rsidP="00C80C7E">
      <w:pPr>
        <w:pStyle w:val="Heading3"/>
        <w:ind w:hanging="1224"/>
      </w:pPr>
      <w:bookmarkStart w:id="90" w:name="_Toc278360273"/>
      <w:bookmarkStart w:id="91" w:name="_Toc280273987"/>
      <w:r>
        <w:t>A</w:t>
      </w:r>
      <w:r w:rsidRPr="0030036A">
        <w:t xml:space="preserve">ssess </w:t>
      </w:r>
      <w:r w:rsidRPr="00C80C7E">
        <w:t>Opportunities</w:t>
      </w:r>
      <w:bookmarkEnd w:id="90"/>
      <w:bookmarkEnd w:id="91"/>
    </w:p>
    <w:p w:rsidR="00CE47AB" w:rsidRPr="00CE47AB" w:rsidRDefault="00CE47AB" w:rsidP="00CE47AB">
      <w:r w:rsidRPr="00966D90">
        <w:t>For each area (</w:t>
      </w:r>
      <w:r w:rsidR="00042790" w:rsidRPr="00966D90">
        <w:t>polic</w:t>
      </w:r>
      <w:r w:rsidR="00042790">
        <w:t>ies</w:t>
      </w:r>
      <w:r w:rsidRPr="00966D90">
        <w:t xml:space="preserve">, processes, and systems), </w:t>
      </w:r>
      <w:r>
        <w:t>the SMA should identify</w:t>
      </w:r>
      <w:r w:rsidRPr="00966D90">
        <w:t xml:space="preserve"> the </w:t>
      </w:r>
      <w:r>
        <w:t>opportunities that the SMA will gain by implementing ICD-10</w:t>
      </w:r>
      <w:r w:rsidRPr="00966D90">
        <w:t>.</w:t>
      </w:r>
    </w:p>
    <w:p w:rsidR="00D73BA7" w:rsidRDefault="00D73BA7" w:rsidP="00BC30D8">
      <w:pPr>
        <w:pStyle w:val="Heading3"/>
        <w:numPr>
          <w:ilvl w:val="3"/>
          <w:numId w:val="2"/>
        </w:numPr>
        <w:ind w:left="900" w:hanging="900"/>
      </w:pPr>
      <w:bookmarkStart w:id="92" w:name="_Toc278360274"/>
      <w:bookmarkStart w:id="93" w:name="_Toc280273988"/>
      <w:r w:rsidRPr="00646BE7">
        <w:t xml:space="preserve">Identify and </w:t>
      </w:r>
      <w:r w:rsidR="00CE47AB">
        <w:t>D</w:t>
      </w:r>
      <w:r w:rsidRPr="00646BE7">
        <w:t xml:space="preserve">escribe the </w:t>
      </w:r>
      <w:r w:rsidR="00CE47AB">
        <w:t>O</w:t>
      </w:r>
      <w:r w:rsidRPr="00646BE7">
        <w:t xml:space="preserve">pportunities that ICD-10 </w:t>
      </w:r>
      <w:r w:rsidR="0091330A">
        <w:t>O</w:t>
      </w:r>
      <w:r w:rsidRPr="00646BE7">
        <w:t>ffers</w:t>
      </w:r>
      <w:bookmarkEnd w:id="92"/>
      <w:bookmarkEnd w:id="93"/>
      <w:r w:rsidRPr="00D73BA7">
        <w:t xml:space="preserve"> </w:t>
      </w:r>
    </w:p>
    <w:p w:rsidR="00D73BA7" w:rsidRPr="00D73BA7" w:rsidRDefault="00CE47AB" w:rsidP="00D73BA7">
      <w:r>
        <w:t>The SMA should i</w:t>
      </w:r>
      <w:r w:rsidRPr="00CE47AB">
        <w:t>dentify and describe the business and technical opportunities that ICD-10 offers</w:t>
      </w:r>
      <w:r>
        <w:t xml:space="preserve">.  </w:t>
      </w:r>
      <w:r w:rsidR="00C3099E">
        <w:t xml:space="preserve">Identify these opportunities for </w:t>
      </w:r>
      <w:r>
        <w:t xml:space="preserve">each policy, process, or system that needs </w:t>
      </w:r>
      <w:r w:rsidR="00F92B26">
        <w:t>remediating</w:t>
      </w:r>
      <w:r>
        <w:t xml:space="preserve"> </w:t>
      </w:r>
      <w:r w:rsidR="00903072">
        <w:t xml:space="preserve">to </w:t>
      </w:r>
      <w:r>
        <w:t>assess the impact</w:t>
      </w:r>
      <w:r w:rsidR="00903072">
        <w:t>s</w:t>
      </w:r>
      <w:r>
        <w:t xml:space="preserve"> on the SMA.  Upon completing this step, the SMA should have a clear understanding of the opportunities that ICD-10 will offer its SMA.</w:t>
      </w:r>
    </w:p>
    <w:p w:rsidR="00D73BA7" w:rsidRDefault="00D73BA7" w:rsidP="004C6357">
      <w:pPr>
        <w:pStyle w:val="Heading3"/>
        <w:ind w:hanging="1224"/>
      </w:pPr>
      <w:bookmarkStart w:id="94" w:name="_Toc280273989"/>
      <w:r>
        <w:t>Aggregate and Prioritize Risks and O</w:t>
      </w:r>
      <w:r w:rsidRPr="0030036A">
        <w:t>pportunities</w:t>
      </w:r>
      <w:bookmarkEnd w:id="94"/>
    </w:p>
    <w:p w:rsidR="00CE47AB" w:rsidRPr="00CE47AB" w:rsidRDefault="00CE47AB" w:rsidP="00CE47AB">
      <w:r w:rsidRPr="00966D90">
        <w:t>For each area (</w:t>
      </w:r>
      <w:r w:rsidR="00042790" w:rsidRPr="00966D90">
        <w:t>polic</w:t>
      </w:r>
      <w:r w:rsidR="00042790">
        <w:t>ies</w:t>
      </w:r>
      <w:r w:rsidRPr="00966D90">
        <w:t xml:space="preserve">, processes, and systems), </w:t>
      </w:r>
      <w:r>
        <w:t xml:space="preserve">the SMA should score the ICD-10 impacts and prioritize them based on importance </w:t>
      </w:r>
      <w:r w:rsidR="00C3099E">
        <w:t xml:space="preserve">for </w:t>
      </w:r>
      <w:r>
        <w:t>the SMA.</w:t>
      </w:r>
    </w:p>
    <w:p w:rsidR="00D73BA7" w:rsidRDefault="00CE47AB" w:rsidP="00BC30D8">
      <w:pPr>
        <w:pStyle w:val="Heading3"/>
        <w:numPr>
          <w:ilvl w:val="3"/>
          <w:numId w:val="2"/>
        </w:numPr>
        <w:ind w:left="900" w:hanging="900"/>
      </w:pPr>
      <w:bookmarkStart w:id="95" w:name="_Toc278360276"/>
      <w:bookmarkStart w:id="96" w:name="_Toc280273990"/>
      <w:r>
        <w:t>Aggregate R</w:t>
      </w:r>
      <w:r w:rsidR="00D73BA7" w:rsidRPr="00646BE7">
        <w:t xml:space="preserve">isk </w:t>
      </w:r>
      <w:r>
        <w:t>Scores</w:t>
      </w:r>
      <w:bookmarkEnd w:id="95"/>
      <w:bookmarkEnd w:id="96"/>
    </w:p>
    <w:p w:rsidR="00D73BA7" w:rsidRDefault="00AF12D0" w:rsidP="00D73BA7">
      <w:r w:rsidRPr="00CE47AB">
        <w:t>The SMA should develop</w:t>
      </w:r>
      <w:r w:rsidR="00CE47AB">
        <w:t xml:space="preserve"> a</w:t>
      </w:r>
      <w:r w:rsidR="0043046D" w:rsidRPr="00CE47AB">
        <w:t xml:space="preserve"> numerical score that identifies the complexity of the risks and associated work efforts within a specific </w:t>
      </w:r>
      <w:r w:rsidR="001367CC" w:rsidRPr="00CE47AB">
        <w:t>MITA business</w:t>
      </w:r>
      <w:r w:rsidR="0043046D" w:rsidRPr="00CE47AB">
        <w:t xml:space="preserve"> area</w:t>
      </w:r>
      <w:r w:rsidR="00C57C04">
        <w:t xml:space="preserve">.  This can be done by summing the risk scores developed in Section </w:t>
      </w:r>
      <w:r w:rsidR="00C57C04">
        <w:fldChar w:fldCharType="begin"/>
      </w:r>
      <w:r w:rsidR="00C57C04">
        <w:instrText xml:space="preserve"> REF _Ref277685777 \r \h </w:instrText>
      </w:r>
      <w:r w:rsidR="00C57C04">
        <w:fldChar w:fldCharType="separate"/>
      </w:r>
      <w:r w:rsidR="0051064D">
        <w:t>2.2.2.1</w:t>
      </w:r>
      <w:r w:rsidR="00C57C04">
        <w:fldChar w:fldCharType="end"/>
      </w:r>
      <w:r w:rsidR="00C3099E">
        <w:t xml:space="preserve"> </w:t>
      </w:r>
      <w:r w:rsidR="00C57C04">
        <w:fldChar w:fldCharType="begin"/>
      </w:r>
      <w:r w:rsidR="00C57C04">
        <w:instrText xml:space="preserve"> REF _Ref277685777 \h </w:instrText>
      </w:r>
      <w:r w:rsidR="00C57C04">
        <w:fldChar w:fldCharType="separate"/>
      </w:r>
      <w:r w:rsidR="0051064D">
        <w:t>Describe and Score the ICD-10 R</w:t>
      </w:r>
      <w:r w:rsidR="0051064D" w:rsidRPr="00D73BA7">
        <w:t>isks</w:t>
      </w:r>
      <w:r w:rsidR="00C57C04">
        <w:fldChar w:fldCharType="end"/>
      </w:r>
      <w:r w:rsidR="00C57C04">
        <w:t xml:space="preserve">.  For assistance in developing aggregated risk scores, refer to the </w:t>
      </w:r>
      <w:r w:rsidR="00D73BA7">
        <w:t>Impact Scoring Template</w:t>
      </w:r>
      <w:r w:rsidR="00C57C04">
        <w:t>.  Upon completion of this step, the SMA should have an understanding of the highest impacted areas in the SMA.</w:t>
      </w:r>
    </w:p>
    <w:p w:rsidR="00D73BA7" w:rsidRPr="00D73BA7" w:rsidRDefault="00D73BA7" w:rsidP="00BC30D8">
      <w:pPr>
        <w:pStyle w:val="Heading3"/>
        <w:numPr>
          <w:ilvl w:val="3"/>
          <w:numId w:val="2"/>
        </w:numPr>
        <w:ind w:left="900" w:hanging="900"/>
      </w:pPr>
      <w:bookmarkStart w:id="97" w:name="_Toc278360277"/>
      <w:bookmarkStart w:id="98" w:name="_Toc280273991"/>
      <w:r w:rsidRPr="00646BE7">
        <w:lastRenderedPageBreak/>
        <w:t xml:space="preserve">Prioritize </w:t>
      </w:r>
      <w:r w:rsidR="0091330A">
        <w:t>B</w:t>
      </w:r>
      <w:r w:rsidRPr="00646BE7">
        <w:t xml:space="preserve">usiness </w:t>
      </w:r>
      <w:r w:rsidR="0091330A">
        <w:t>A</w:t>
      </w:r>
      <w:r w:rsidRPr="00646BE7">
        <w:t xml:space="preserve">rea </w:t>
      </w:r>
      <w:r w:rsidR="0091330A">
        <w:t>I</w:t>
      </w:r>
      <w:r w:rsidRPr="00646BE7">
        <w:t>mpact</w:t>
      </w:r>
      <w:bookmarkEnd w:id="97"/>
      <w:bookmarkEnd w:id="98"/>
    </w:p>
    <w:p w:rsidR="002871E1" w:rsidRDefault="00C57C04" w:rsidP="00D73BA7">
      <w:r>
        <w:t>The SMA should develop a prioritized list of the risk scores</w:t>
      </w:r>
      <w:r w:rsidR="00C3099E">
        <w:t xml:space="preserve"> </w:t>
      </w:r>
      <w:r>
        <w:t xml:space="preserve">at both the aggregated and individual scoring levels.  By prioritizing the impacts, the SMA </w:t>
      </w:r>
      <w:r w:rsidR="00F92B26">
        <w:t>should</w:t>
      </w:r>
      <w:r w:rsidR="00C3099E">
        <w:t xml:space="preserve"> </w:t>
      </w:r>
      <w:r>
        <w:t>understand and develop a plan to address the most impacted</w:t>
      </w:r>
      <w:r w:rsidR="00F92B26">
        <w:t xml:space="preserve"> in criticality and priority</w:t>
      </w:r>
      <w:r w:rsidR="00590C78">
        <w:t xml:space="preserve"> </w:t>
      </w:r>
      <w:r w:rsidR="00C3099E">
        <w:t xml:space="preserve">areas </w:t>
      </w:r>
      <w:r>
        <w:t xml:space="preserve">of the SMA first.  For assistance in completing this step, refer to the </w:t>
      </w:r>
      <w:r w:rsidR="00D73BA7">
        <w:t>Impact Scoring Template</w:t>
      </w:r>
      <w:bookmarkEnd w:id="5"/>
      <w:bookmarkEnd w:id="6"/>
      <w:bookmarkEnd w:id="7"/>
      <w:r>
        <w:t xml:space="preserve">.  Upon completion of this </w:t>
      </w:r>
      <w:r w:rsidR="00C12F09">
        <w:t>step,</w:t>
      </w:r>
      <w:r>
        <w:t xml:space="preserve"> the SMA should have an understanding of the </w:t>
      </w:r>
      <w:r w:rsidR="00F92B26">
        <w:t xml:space="preserve">areas with the most impact </w:t>
      </w:r>
      <w:r>
        <w:t>in the SMA.</w:t>
      </w:r>
    </w:p>
    <w:p w:rsidR="00D73BA7" w:rsidRDefault="00C57C04" w:rsidP="004C6357">
      <w:pPr>
        <w:pStyle w:val="Heading3"/>
        <w:ind w:hanging="1224"/>
      </w:pPr>
      <w:bookmarkStart w:id="99" w:name="_Ref277675360"/>
      <w:bookmarkStart w:id="100" w:name="_Toc280273992"/>
      <w:r>
        <w:t>Distribute</w:t>
      </w:r>
      <w:r w:rsidR="003D22D7">
        <w:t xml:space="preserve"> Impact Analysis</w:t>
      </w:r>
      <w:bookmarkEnd w:id="99"/>
      <w:bookmarkEnd w:id="100"/>
      <w:r w:rsidR="00D73BA7" w:rsidRPr="00D73BA7">
        <w:t xml:space="preserve"> </w:t>
      </w:r>
    </w:p>
    <w:p w:rsidR="003D22D7" w:rsidRDefault="00C12F09" w:rsidP="00D73BA7">
      <w:r>
        <w:t xml:space="preserve">After completing each step, the SMA will have completed a detailed Impact Analysis and have an understanding of the ICD-10 impact on their organization.  </w:t>
      </w:r>
      <w:r w:rsidR="00C57C04">
        <w:t xml:space="preserve">The SMA should distribute the information gained from the impact analysis </w:t>
      </w:r>
      <w:r w:rsidR="00E210E4">
        <w:t xml:space="preserve">to </w:t>
      </w:r>
      <w:r w:rsidR="00C57C04">
        <w:t xml:space="preserve">the SMA and stakeholders to ensure a common understanding among </w:t>
      </w:r>
      <w:r w:rsidR="00C3099E">
        <w:t>staff</w:t>
      </w:r>
      <w:r w:rsidR="00C57C04">
        <w:t xml:space="preserve"> on the </w:t>
      </w:r>
      <w:r w:rsidR="00C3099E">
        <w:t xml:space="preserve">implementation </w:t>
      </w:r>
      <w:r w:rsidR="00C57C04">
        <w:t>impact</w:t>
      </w:r>
      <w:r w:rsidR="00C3099E">
        <w:t>s</w:t>
      </w:r>
      <w:r w:rsidR="00C57C04">
        <w:t xml:space="preserve"> of ICD-10.</w:t>
      </w:r>
      <w:r w:rsidR="00F92B26">
        <w:t xml:space="preserve">  For assistance in distribution, refer to the Communication and Awareness Plan.</w:t>
      </w:r>
    </w:p>
    <w:sectPr w:rsidR="003D22D7" w:rsidSect="00AA6C4C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34B" w:rsidRDefault="00B4734B" w:rsidP="0030036A">
      <w:r>
        <w:separator/>
      </w:r>
    </w:p>
  </w:endnote>
  <w:endnote w:type="continuationSeparator" w:id="0">
    <w:p w:rsidR="00B4734B" w:rsidRDefault="00B4734B" w:rsidP="00300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DB9" w:rsidRDefault="00D63DB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790" w:rsidRPr="00425516" w:rsidRDefault="0012536E" w:rsidP="0030036A">
    <w:bookmarkStart w:id="1" w:name="_GoBack"/>
    <w:bookmarkEnd w:id="1"/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36830</wp:posOffset>
              </wp:positionH>
              <wp:positionV relativeFrom="paragraph">
                <wp:posOffset>161290</wp:posOffset>
              </wp:positionV>
              <wp:extent cx="6127750" cy="0"/>
              <wp:effectExtent l="8255" t="8890" r="7620" b="10160"/>
              <wp:wrapSquare wrapText="bothSides"/>
              <wp:docPr id="1" name="Line 3" title="Lin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77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alt="Title: Line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9pt,12.7pt" to="485.4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t7PGAIAADUEAAAOAAAAZHJzL2Uyb0RvYy54bWysU02P2yAQvVfqf0C+J7azzpcVZ1XZSS9p&#10;N9JufwABHKNiQEDiRFX/ewdiR9n2UlX1AQ/MzOPNzGP1fGkFOjNjuZJFlI6TCDFJFOXyWETf3raj&#10;RYSsw5JioSQroiuz0fP644dVp3M2UY0SlBkEINLmnS6ixjmdx7ElDWuxHSvNJDhrZVrsYGuOMTW4&#10;A/RWxJMkmcWdMlQbRZi1cFrdnNE64Nc1I+6lri1zSBQRcHNhNWE9+DVer3B+NFg3nPQ08D+waDGX&#10;cOkdqsIOo5Phf0C1nBhlVe3GRLWxqmtOWKgBqkmT36p5bbBmoRZojtX3Ntn/B0u+nvcGcQqzi5DE&#10;LYxoxyVDT9Ar7kS/9W3qtM0hupR74wslF/mqd4p8t0iqssHyyALdt6uGpNRnxO9S/MZquOzQfVEU&#10;YvDJqdCzS21aDwndQJcwmut9NOziEIHDWTqZz6cwQTL4YpwPidpY95mpFnmjiAQUEIDxeWedJ4Lz&#10;IcTfI9WWCxEmLyTqimg5nUxDglWCU+/0YdYcD6Uw6Iy9dsIXqgLPY5hRJ0kDWMMw3fS2w1zcbLhc&#10;SI8HpQCd3rqJ48cyWW4Wm0U2yiazzShLqmr0aVtmo9k2nU+rp6osq/Snp5ZmecMpZdKzG4SaZn8n&#10;hP7J3CR2l+q9DfF79NAvIDv8A+kwSz++mxAOil73ZpgxaDME9+/Ii/9xD/bja1//AgAA//8DAFBL&#10;AwQUAAYACAAAACEA/Hx9odoAAAAHAQAADwAAAGRycy9kb3ducmV2LnhtbEyOy07DMBBF90j8gzVI&#10;bCpqEyiPEKdCQHZsKCC203hIIuJxGrtt4OsZxAKW96F7T7GcfK92NMYusIXTuQFFXAfXcWPh5bk6&#10;uQIVE7LDPjBZ+KQIy/LwoMDchT0/0W6VGiUjHHO00KY05FrHuiWPcR4GYsnew+gxiRwb7Ubcy7jv&#10;dWbMhfbYsTy0ONBdS/XHaustxOqVNtXXrJ6Zt7MmULa5f3xAa4+PptsbUImm9FeGH3xBh1KY1mHL&#10;LqrewkLAk4VscQ5K4utLI8b619Blof/zl98AAAD//wMAUEsBAi0AFAAGAAgAAAAhALaDOJL+AAAA&#10;4QEAABMAAAAAAAAAAAAAAAAAAAAAAFtDb250ZW50X1R5cGVzXS54bWxQSwECLQAUAAYACAAAACEA&#10;OP0h/9YAAACUAQAACwAAAAAAAAAAAAAAAAAvAQAAX3JlbHMvLnJlbHNQSwECLQAUAAYACAAAACEA&#10;xEbezxgCAAA1BAAADgAAAAAAAAAAAAAAAAAuAgAAZHJzL2Uyb0RvYy54bWxQSwECLQAUAAYACAAA&#10;ACEA/Hx9odoAAAAHAQAADwAAAAAAAAAAAAAAAAByBAAAZHJzL2Rvd25yZXYueG1sUEsFBgAAAAAE&#10;AAQA8wAAAHkFAAAAAA==&#10;">
              <w10:wrap type="square"/>
            </v:line>
          </w:pict>
        </mc:Fallback>
      </mc:AlternateContent>
    </w:r>
  </w:p>
  <w:tbl>
    <w:tblPr>
      <w:tblW w:w="9450" w:type="dxa"/>
      <w:tblInd w:w="108" w:type="dxa"/>
      <w:tblLayout w:type="fixed"/>
      <w:tblLook w:val="00BF" w:firstRow="1" w:lastRow="0" w:firstColumn="1" w:lastColumn="0" w:noHBand="0" w:noVBand="0"/>
    </w:tblPr>
    <w:tblGrid>
      <w:gridCol w:w="4410"/>
      <w:gridCol w:w="3243"/>
      <w:gridCol w:w="1797"/>
    </w:tblGrid>
    <w:tr w:rsidR="00042790" w:rsidRPr="00D63DB9" w:rsidTr="0051064D">
      <w:trPr>
        <w:trHeight w:val="525"/>
      </w:trPr>
      <w:tc>
        <w:tcPr>
          <w:tcW w:w="4410" w:type="dxa"/>
        </w:tcPr>
        <w:p w:rsidR="00042790" w:rsidRPr="00D63DB9" w:rsidRDefault="00042790" w:rsidP="0030036A">
          <w:pPr>
            <w:pStyle w:val="Footer"/>
          </w:pPr>
        </w:p>
        <w:p w:rsidR="00042790" w:rsidRPr="00D63DB9" w:rsidRDefault="00042790" w:rsidP="0030036A">
          <w:pPr>
            <w:pStyle w:val="Footer"/>
            <w:rPr>
              <w:color w:val="000000"/>
            </w:rPr>
          </w:pPr>
          <w:fldSimple w:instr=" FILENAME   \* MERGEFORMAT ">
            <w:r w:rsidR="0051064D" w:rsidRPr="00D63DB9">
              <w:rPr>
                <w:noProof/>
                <w:color w:val="000000"/>
              </w:rPr>
              <w:t>ICD-10</w:t>
            </w:r>
            <w:r w:rsidR="0051064D" w:rsidRPr="00D63DB9">
              <w:rPr>
                <w:noProof/>
              </w:rPr>
              <w:t xml:space="preserve"> Impact_Analysis_Template_ Policies_Processes_Systems.doc</w:t>
            </w:r>
          </w:fldSimple>
        </w:p>
      </w:tc>
      <w:tc>
        <w:tcPr>
          <w:tcW w:w="3243" w:type="dxa"/>
        </w:tcPr>
        <w:p w:rsidR="00042790" w:rsidRPr="00D63DB9" w:rsidRDefault="00042790" w:rsidP="0030036A">
          <w:pPr>
            <w:pStyle w:val="Footer"/>
          </w:pPr>
        </w:p>
        <w:p w:rsidR="00042790" w:rsidRPr="00D63DB9" w:rsidRDefault="00042790" w:rsidP="0030036A">
          <w:pPr>
            <w:pStyle w:val="Footer"/>
          </w:pPr>
          <w:r w:rsidRPr="00D63DB9">
            <w:t xml:space="preserve">Page </w:t>
          </w:r>
          <w:r w:rsidRPr="00D63DB9">
            <w:fldChar w:fldCharType="begin"/>
          </w:r>
          <w:r w:rsidRPr="00D63DB9">
            <w:instrText xml:space="preserve"> PAGE </w:instrText>
          </w:r>
          <w:r w:rsidRPr="00D63DB9">
            <w:fldChar w:fldCharType="separate"/>
          </w:r>
          <w:r w:rsidR="001C2D75">
            <w:rPr>
              <w:noProof/>
            </w:rPr>
            <w:t>1</w:t>
          </w:r>
          <w:r w:rsidRPr="00D63DB9">
            <w:fldChar w:fldCharType="end"/>
          </w:r>
          <w:r w:rsidRPr="00D63DB9">
            <w:t xml:space="preserve"> of </w:t>
          </w:r>
          <w:r w:rsidRPr="00D63DB9">
            <w:fldChar w:fldCharType="begin"/>
          </w:r>
          <w:r w:rsidRPr="00D63DB9">
            <w:instrText xml:space="preserve"> NUMPAGES </w:instrText>
          </w:r>
          <w:r w:rsidRPr="00D63DB9">
            <w:fldChar w:fldCharType="separate"/>
          </w:r>
          <w:r w:rsidR="001C2D75">
            <w:rPr>
              <w:noProof/>
            </w:rPr>
            <w:t>8</w:t>
          </w:r>
          <w:r w:rsidRPr="00D63DB9">
            <w:fldChar w:fldCharType="end"/>
          </w:r>
          <w:r w:rsidRPr="00D63DB9">
            <w:t xml:space="preserve"> </w:t>
          </w:r>
        </w:p>
      </w:tc>
      <w:tc>
        <w:tcPr>
          <w:tcW w:w="1797" w:type="dxa"/>
        </w:tcPr>
        <w:p w:rsidR="00042790" w:rsidRPr="00D63DB9" w:rsidRDefault="00042790" w:rsidP="0030036A">
          <w:pPr>
            <w:pStyle w:val="Footer"/>
          </w:pPr>
        </w:p>
        <w:p w:rsidR="00042790" w:rsidRPr="00D63DB9" w:rsidRDefault="00042790" w:rsidP="0030036A">
          <w:pPr>
            <w:pStyle w:val="Footer"/>
          </w:pPr>
          <w:r w:rsidRPr="00D63DB9">
            <w:fldChar w:fldCharType="begin"/>
          </w:r>
          <w:r w:rsidRPr="00D63DB9">
            <w:instrText xml:space="preserve"> SAVEDATE  \@ "MMMM d, yyyy"  \* MERGEFORMAT </w:instrText>
          </w:r>
          <w:r w:rsidRPr="00D63DB9">
            <w:fldChar w:fldCharType="separate"/>
          </w:r>
          <w:r w:rsidR="0012536E">
            <w:rPr>
              <w:noProof/>
            </w:rPr>
            <w:t>April 5, 2011</w:t>
          </w:r>
          <w:r w:rsidRPr="00D63DB9">
            <w:fldChar w:fldCharType="end"/>
          </w:r>
        </w:p>
        <w:p w:rsidR="00042790" w:rsidRPr="00D63DB9" w:rsidRDefault="00042790" w:rsidP="0030036A">
          <w:pPr>
            <w:pStyle w:val="Footer"/>
          </w:pPr>
        </w:p>
      </w:tc>
    </w:tr>
  </w:tbl>
  <w:p w:rsidR="00042790" w:rsidRPr="00425516" w:rsidRDefault="00042790" w:rsidP="0030036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DB9" w:rsidRDefault="00D63D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34B" w:rsidRDefault="00B4734B" w:rsidP="0030036A">
      <w:r>
        <w:separator/>
      </w:r>
    </w:p>
  </w:footnote>
  <w:footnote w:type="continuationSeparator" w:id="0">
    <w:p w:rsidR="00B4734B" w:rsidRDefault="00B4734B" w:rsidP="00300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DB9" w:rsidRDefault="00D63DB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790" w:rsidRPr="00A8258C" w:rsidRDefault="0012536E" w:rsidP="0030036A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12065</wp:posOffset>
          </wp:positionH>
          <wp:positionV relativeFrom="paragraph">
            <wp:posOffset>-159385</wp:posOffset>
          </wp:positionV>
          <wp:extent cx="1314450" cy="487680"/>
          <wp:effectExtent l="0" t="0" r="0" b="7620"/>
          <wp:wrapSquare wrapText="bothSides"/>
          <wp:docPr id="3" name="Picture 6" descr="C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-102235</wp:posOffset>
              </wp:positionH>
              <wp:positionV relativeFrom="paragraph">
                <wp:posOffset>346710</wp:posOffset>
              </wp:positionV>
              <wp:extent cx="6127750" cy="0"/>
              <wp:effectExtent l="12065" t="13335" r="13335" b="5715"/>
              <wp:wrapSquare wrapText="bothSides"/>
              <wp:docPr id="2" name="Line 4" title="Lin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77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" o:spid="_x0000_s1026" alt="Title: Line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05pt,27.3pt" to="474.4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zX0GAIAADUEAAAOAAAAZHJzL2Uyb0RvYy54bWysU8GO2jAQvVfqP1i+Q0gaWIgIq4pAL7RF&#10;2u0HGNshVh3bsg0BVf33jk2C2PZSVc3BGXtmnt/MPC+fL61EZ26d0KrE6XiCEVdUM6GOJf72uh3N&#10;MXKeKEakVrzEV+7w8+r9u2VnCp7pRkvGLQIQ5YrOlLjx3hRJ4mjDW+LG2nAFzlrblnjY2mPCLOkA&#10;vZVJNpnMkk5bZqym3Dk4rW5OvIr4dc2p/1rXjnskSwzcfFxtXA9hTVZLUhwtMY2gPQ3yDyxaIhRc&#10;eoeqiCfoZMUfUK2gVjtd+zHVbaLrWlAea4Bq0slv1bw0xPBYCzTHmXub3P+DpV/Oe4sEK3GGkSIt&#10;jGgnFEc59Ep42W9DmzrjCoheq70NhdKLejE7Tb87pPS6IerII93Xq4GkNGQkb1LCxhm47NB91gxi&#10;yMnr2LNLbdsACd1Alzia6300/OIRhcNZmj09TWGCdPAlpBgSjXX+E9ctCkaJJRQQgcl553wgQooh&#10;JNyj9FZIGScvFepKvJhm05jgtBQsOEOYs8fDWlp0JkE78YtVgecxzOqTYhGs4YRtetsTIW82XC5V&#10;wINSgE5v3cTxYzFZbOabeT7Ks9lmlE+qavRxu85Hs236NK0+VOt1lf4M1NK8aARjXAV2g1DT/O+E&#10;0D+Zm8TuUr23IXmLHvsFZId/JB1nGcZ3E8JBs+veDjMGbcbg/h0F8T/uwX587atfAAAA//8DAFBL&#10;AwQUAAYACAAAACEA+MV1Ht4AAAAJAQAADwAAAGRycy9kb3ducmV2LnhtbEyPwU7CQBCG7ya8w2ZM&#10;vBDYFqGB2i0ham9eBIzXoTu2jd3Z0l2g+vSu8SDHmfnyz/dn68G04ky9aywriKcRCOLS6oYrBftd&#10;MVmCcB5ZY2uZFHyRg3U+uskw1fbCr3Te+kqEEHYpKqi971IpXVmTQTe1HXG4fdjeoA9jX0nd4yWE&#10;m1bOoiiRBhsOH2rs6LGm8nN7Mgpc8UbH4ntcjqP3+8rS7Pj08oxK3d0OmwcQngb/D8OvflCHPDgd&#10;7Im1E62CSZzEAVWwmCcgArCaL1cgDn8LmWfyukH+AwAA//8DAFBLAQItABQABgAIAAAAIQC2gziS&#10;/gAAAOEBAAATAAAAAAAAAAAAAAAAAAAAAABbQ29udGVudF9UeXBlc10ueG1sUEsBAi0AFAAGAAgA&#10;AAAhADj9If/WAAAAlAEAAAsAAAAAAAAAAAAAAAAALwEAAF9yZWxzLy5yZWxzUEsBAi0AFAAGAAgA&#10;AAAhAFRzNfQYAgAANQQAAA4AAAAAAAAAAAAAAAAALgIAAGRycy9lMm9Eb2MueG1sUEsBAi0AFAAG&#10;AAgAAAAhAPjFdR7eAAAACQEAAA8AAAAAAAAAAAAAAAAAcgQAAGRycy9kb3ducmV2LnhtbFBLBQYA&#10;AAAABAAEAPMAAAB9BQAAAAA=&#10;">
              <w10:wrap type="squar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DB9" w:rsidRDefault="00D63D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151D"/>
    <w:multiLevelType w:val="hybridMultilevel"/>
    <w:tmpl w:val="6BB2F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9811C3"/>
    <w:multiLevelType w:val="multilevel"/>
    <w:tmpl w:val="7AF0A46C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39931CE"/>
    <w:multiLevelType w:val="hybridMultilevel"/>
    <w:tmpl w:val="E3E2E4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083CD2"/>
    <w:multiLevelType w:val="hybridMultilevel"/>
    <w:tmpl w:val="0826D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B9B04FE"/>
    <w:multiLevelType w:val="hybridMultilevel"/>
    <w:tmpl w:val="61EE5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491ADD"/>
    <w:multiLevelType w:val="hybridMultilevel"/>
    <w:tmpl w:val="8E7A562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oNotHyphenateCaps/>
  <w:defaultTableStyle w:val="MediumShading1-Accent11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8CC"/>
    <w:rsid w:val="00000C96"/>
    <w:rsid w:val="00001489"/>
    <w:rsid w:val="00001CED"/>
    <w:rsid w:val="00004B85"/>
    <w:rsid w:val="00014366"/>
    <w:rsid w:val="000240DD"/>
    <w:rsid w:val="00033B53"/>
    <w:rsid w:val="00042790"/>
    <w:rsid w:val="00045B6A"/>
    <w:rsid w:val="000532CA"/>
    <w:rsid w:val="00054F1D"/>
    <w:rsid w:val="000552B4"/>
    <w:rsid w:val="00057B75"/>
    <w:rsid w:val="000844C7"/>
    <w:rsid w:val="0008488A"/>
    <w:rsid w:val="00086860"/>
    <w:rsid w:val="00090BAE"/>
    <w:rsid w:val="00094493"/>
    <w:rsid w:val="000A10D2"/>
    <w:rsid w:val="000A2CD4"/>
    <w:rsid w:val="000A30E0"/>
    <w:rsid w:val="000A5518"/>
    <w:rsid w:val="000A5DFA"/>
    <w:rsid w:val="000A5F0B"/>
    <w:rsid w:val="000B7327"/>
    <w:rsid w:val="000C0F49"/>
    <w:rsid w:val="000C143B"/>
    <w:rsid w:val="000C6D4E"/>
    <w:rsid w:val="000D2DAC"/>
    <w:rsid w:val="000E3A4D"/>
    <w:rsid w:val="000F2FD2"/>
    <w:rsid w:val="000F3BBB"/>
    <w:rsid w:val="000F598E"/>
    <w:rsid w:val="000F73FE"/>
    <w:rsid w:val="000F740B"/>
    <w:rsid w:val="000F7949"/>
    <w:rsid w:val="0011002A"/>
    <w:rsid w:val="00113EF7"/>
    <w:rsid w:val="001144E1"/>
    <w:rsid w:val="00124C33"/>
    <w:rsid w:val="0012536E"/>
    <w:rsid w:val="001258A1"/>
    <w:rsid w:val="001260D7"/>
    <w:rsid w:val="001300F8"/>
    <w:rsid w:val="00130ACB"/>
    <w:rsid w:val="0013237F"/>
    <w:rsid w:val="001367CC"/>
    <w:rsid w:val="001460E5"/>
    <w:rsid w:val="00155D41"/>
    <w:rsid w:val="001573BD"/>
    <w:rsid w:val="001578A2"/>
    <w:rsid w:val="00162F4D"/>
    <w:rsid w:val="001721A7"/>
    <w:rsid w:val="0018306C"/>
    <w:rsid w:val="00187F38"/>
    <w:rsid w:val="00192428"/>
    <w:rsid w:val="0019391A"/>
    <w:rsid w:val="0019488B"/>
    <w:rsid w:val="001975CD"/>
    <w:rsid w:val="001A10B6"/>
    <w:rsid w:val="001A2C72"/>
    <w:rsid w:val="001B642D"/>
    <w:rsid w:val="001C16BF"/>
    <w:rsid w:val="001C2D75"/>
    <w:rsid w:val="001C46DD"/>
    <w:rsid w:val="001C7AE8"/>
    <w:rsid w:val="001D01F9"/>
    <w:rsid w:val="001D58CF"/>
    <w:rsid w:val="001D63B7"/>
    <w:rsid w:val="001E1EC4"/>
    <w:rsid w:val="001E2216"/>
    <w:rsid w:val="001F0B62"/>
    <w:rsid w:val="001F0FF2"/>
    <w:rsid w:val="001F111A"/>
    <w:rsid w:val="001F70C2"/>
    <w:rsid w:val="0020397D"/>
    <w:rsid w:val="00203A70"/>
    <w:rsid w:val="00203E0D"/>
    <w:rsid w:val="00205496"/>
    <w:rsid w:val="00207636"/>
    <w:rsid w:val="002077F2"/>
    <w:rsid w:val="0021385C"/>
    <w:rsid w:val="00213DC3"/>
    <w:rsid w:val="002171A6"/>
    <w:rsid w:val="00220184"/>
    <w:rsid w:val="002256D6"/>
    <w:rsid w:val="00234A0E"/>
    <w:rsid w:val="00234FFE"/>
    <w:rsid w:val="00235369"/>
    <w:rsid w:val="00235C39"/>
    <w:rsid w:val="00236CBA"/>
    <w:rsid w:val="00237AF4"/>
    <w:rsid w:val="0025185A"/>
    <w:rsid w:val="00251D26"/>
    <w:rsid w:val="00257AF6"/>
    <w:rsid w:val="00263FEF"/>
    <w:rsid w:val="0027003E"/>
    <w:rsid w:val="00270F84"/>
    <w:rsid w:val="002764D4"/>
    <w:rsid w:val="0028280F"/>
    <w:rsid w:val="002871E1"/>
    <w:rsid w:val="00287980"/>
    <w:rsid w:val="002913F5"/>
    <w:rsid w:val="00295505"/>
    <w:rsid w:val="00296842"/>
    <w:rsid w:val="00297908"/>
    <w:rsid w:val="002A0D74"/>
    <w:rsid w:val="002A1724"/>
    <w:rsid w:val="002A1997"/>
    <w:rsid w:val="002B7575"/>
    <w:rsid w:val="002C508D"/>
    <w:rsid w:val="002C784B"/>
    <w:rsid w:val="002D5F77"/>
    <w:rsid w:val="002E1388"/>
    <w:rsid w:val="002E1816"/>
    <w:rsid w:val="002E5EB3"/>
    <w:rsid w:val="002F23F9"/>
    <w:rsid w:val="0030036A"/>
    <w:rsid w:val="00304298"/>
    <w:rsid w:val="00306CE7"/>
    <w:rsid w:val="00310246"/>
    <w:rsid w:val="003120E0"/>
    <w:rsid w:val="00320743"/>
    <w:rsid w:val="00320A6F"/>
    <w:rsid w:val="00320BF1"/>
    <w:rsid w:val="003220F0"/>
    <w:rsid w:val="00327061"/>
    <w:rsid w:val="00327734"/>
    <w:rsid w:val="00334AC0"/>
    <w:rsid w:val="00336640"/>
    <w:rsid w:val="00352009"/>
    <w:rsid w:val="003561EB"/>
    <w:rsid w:val="00376469"/>
    <w:rsid w:val="0038192B"/>
    <w:rsid w:val="0038296B"/>
    <w:rsid w:val="0038336D"/>
    <w:rsid w:val="0038579B"/>
    <w:rsid w:val="00386DA8"/>
    <w:rsid w:val="00387539"/>
    <w:rsid w:val="003878CB"/>
    <w:rsid w:val="0038792B"/>
    <w:rsid w:val="0039567F"/>
    <w:rsid w:val="00396E95"/>
    <w:rsid w:val="003A7A33"/>
    <w:rsid w:val="003B1DB4"/>
    <w:rsid w:val="003B2047"/>
    <w:rsid w:val="003B4BB5"/>
    <w:rsid w:val="003B5262"/>
    <w:rsid w:val="003B57A4"/>
    <w:rsid w:val="003C0CCE"/>
    <w:rsid w:val="003D22D7"/>
    <w:rsid w:val="003D4DD0"/>
    <w:rsid w:val="003D5F18"/>
    <w:rsid w:val="003F2DE1"/>
    <w:rsid w:val="003F2FF2"/>
    <w:rsid w:val="00404E59"/>
    <w:rsid w:val="00410126"/>
    <w:rsid w:val="004146BC"/>
    <w:rsid w:val="004202DC"/>
    <w:rsid w:val="004238F5"/>
    <w:rsid w:val="00425516"/>
    <w:rsid w:val="00425626"/>
    <w:rsid w:val="00425928"/>
    <w:rsid w:val="004269C0"/>
    <w:rsid w:val="004270B4"/>
    <w:rsid w:val="00427EDC"/>
    <w:rsid w:val="0043046D"/>
    <w:rsid w:val="00433FC9"/>
    <w:rsid w:val="00440DFF"/>
    <w:rsid w:val="00443AB0"/>
    <w:rsid w:val="004449AC"/>
    <w:rsid w:val="00444ADC"/>
    <w:rsid w:val="0044556F"/>
    <w:rsid w:val="00453997"/>
    <w:rsid w:val="00454C02"/>
    <w:rsid w:val="00464F06"/>
    <w:rsid w:val="0046671E"/>
    <w:rsid w:val="00470330"/>
    <w:rsid w:val="00472262"/>
    <w:rsid w:val="00472FF1"/>
    <w:rsid w:val="00473DE2"/>
    <w:rsid w:val="004741A6"/>
    <w:rsid w:val="004750DB"/>
    <w:rsid w:val="0048012A"/>
    <w:rsid w:val="00485526"/>
    <w:rsid w:val="004A25DF"/>
    <w:rsid w:val="004A4D53"/>
    <w:rsid w:val="004A58D5"/>
    <w:rsid w:val="004A6EF0"/>
    <w:rsid w:val="004A7126"/>
    <w:rsid w:val="004B2BB9"/>
    <w:rsid w:val="004B3F9A"/>
    <w:rsid w:val="004B5E76"/>
    <w:rsid w:val="004B5EF5"/>
    <w:rsid w:val="004B6D77"/>
    <w:rsid w:val="004B78A6"/>
    <w:rsid w:val="004C43E9"/>
    <w:rsid w:val="004C6357"/>
    <w:rsid w:val="004D2AFC"/>
    <w:rsid w:val="004D44DE"/>
    <w:rsid w:val="004D5988"/>
    <w:rsid w:val="004E0FC6"/>
    <w:rsid w:val="004E241C"/>
    <w:rsid w:val="004E2BCE"/>
    <w:rsid w:val="004F1A6F"/>
    <w:rsid w:val="004F6221"/>
    <w:rsid w:val="005005B0"/>
    <w:rsid w:val="00500FE2"/>
    <w:rsid w:val="00501A38"/>
    <w:rsid w:val="00507014"/>
    <w:rsid w:val="0051064D"/>
    <w:rsid w:val="00517583"/>
    <w:rsid w:val="00524339"/>
    <w:rsid w:val="005249A8"/>
    <w:rsid w:val="005332A3"/>
    <w:rsid w:val="00540117"/>
    <w:rsid w:val="00540F86"/>
    <w:rsid w:val="005425A4"/>
    <w:rsid w:val="00547CBB"/>
    <w:rsid w:val="00552B13"/>
    <w:rsid w:val="00553F8B"/>
    <w:rsid w:val="00554C67"/>
    <w:rsid w:val="0055518B"/>
    <w:rsid w:val="00555B0A"/>
    <w:rsid w:val="00562494"/>
    <w:rsid w:val="0056282E"/>
    <w:rsid w:val="00564223"/>
    <w:rsid w:val="0056790D"/>
    <w:rsid w:val="00570AF5"/>
    <w:rsid w:val="00573478"/>
    <w:rsid w:val="00575650"/>
    <w:rsid w:val="005763C2"/>
    <w:rsid w:val="00582191"/>
    <w:rsid w:val="0058310D"/>
    <w:rsid w:val="005864BB"/>
    <w:rsid w:val="00590C78"/>
    <w:rsid w:val="005A383D"/>
    <w:rsid w:val="005A47C5"/>
    <w:rsid w:val="005A70F7"/>
    <w:rsid w:val="005B126F"/>
    <w:rsid w:val="005B75AF"/>
    <w:rsid w:val="005C1596"/>
    <w:rsid w:val="005D2A16"/>
    <w:rsid w:val="005D4D08"/>
    <w:rsid w:val="005D6CB2"/>
    <w:rsid w:val="005D7657"/>
    <w:rsid w:val="005E665A"/>
    <w:rsid w:val="005F0172"/>
    <w:rsid w:val="005F4F91"/>
    <w:rsid w:val="005F6C07"/>
    <w:rsid w:val="005F7B7E"/>
    <w:rsid w:val="00603E2C"/>
    <w:rsid w:val="006104CE"/>
    <w:rsid w:val="00610A77"/>
    <w:rsid w:val="00615998"/>
    <w:rsid w:val="00627B69"/>
    <w:rsid w:val="00627CC5"/>
    <w:rsid w:val="006304D8"/>
    <w:rsid w:val="006317DF"/>
    <w:rsid w:val="00637432"/>
    <w:rsid w:val="00640D0C"/>
    <w:rsid w:val="006430DC"/>
    <w:rsid w:val="00646293"/>
    <w:rsid w:val="00646BE7"/>
    <w:rsid w:val="006571A3"/>
    <w:rsid w:val="0066042B"/>
    <w:rsid w:val="00661E64"/>
    <w:rsid w:val="00663DF4"/>
    <w:rsid w:val="0066475A"/>
    <w:rsid w:val="00674E8D"/>
    <w:rsid w:val="006802BB"/>
    <w:rsid w:val="006854AB"/>
    <w:rsid w:val="0069099F"/>
    <w:rsid w:val="006A0837"/>
    <w:rsid w:val="006A7F83"/>
    <w:rsid w:val="006B4551"/>
    <w:rsid w:val="006D1CA6"/>
    <w:rsid w:val="006D4ADD"/>
    <w:rsid w:val="006D6EB6"/>
    <w:rsid w:val="006E3138"/>
    <w:rsid w:val="006F070F"/>
    <w:rsid w:val="006F0793"/>
    <w:rsid w:val="006F4038"/>
    <w:rsid w:val="006F5240"/>
    <w:rsid w:val="006F6357"/>
    <w:rsid w:val="00702584"/>
    <w:rsid w:val="00707E41"/>
    <w:rsid w:val="0071420E"/>
    <w:rsid w:val="00714D40"/>
    <w:rsid w:val="00724075"/>
    <w:rsid w:val="00724B44"/>
    <w:rsid w:val="00724B96"/>
    <w:rsid w:val="007304A6"/>
    <w:rsid w:val="0073273B"/>
    <w:rsid w:val="007352B8"/>
    <w:rsid w:val="00735C2C"/>
    <w:rsid w:val="00744D69"/>
    <w:rsid w:val="00746077"/>
    <w:rsid w:val="007476DF"/>
    <w:rsid w:val="00747BFE"/>
    <w:rsid w:val="00753C61"/>
    <w:rsid w:val="00760896"/>
    <w:rsid w:val="00763573"/>
    <w:rsid w:val="007641F2"/>
    <w:rsid w:val="00764EC8"/>
    <w:rsid w:val="00775D9E"/>
    <w:rsid w:val="00777861"/>
    <w:rsid w:val="00782501"/>
    <w:rsid w:val="00782F6C"/>
    <w:rsid w:val="007848CC"/>
    <w:rsid w:val="0078571E"/>
    <w:rsid w:val="007876BC"/>
    <w:rsid w:val="00790694"/>
    <w:rsid w:val="00790D57"/>
    <w:rsid w:val="0079110F"/>
    <w:rsid w:val="007963B7"/>
    <w:rsid w:val="00796ABC"/>
    <w:rsid w:val="00797DB3"/>
    <w:rsid w:val="007A241A"/>
    <w:rsid w:val="007A2FE3"/>
    <w:rsid w:val="007B1EC6"/>
    <w:rsid w:val="007B1F54"/>
    <w:rsid w:val="007B27CD"/>
    <w:rsid w:val="007C33AA"/>
    <w:rsid w:val="007C67CD"/>
    <w:rsid w:val="007C6AC4"/>
    <w:rsid w:val="007D0FC9"/>
    <w:rsid w:val="007D4241"/>
    <w:rsid w:val="007D4B94"/>
    <w:rsid w:val="007D570D"/>
    <w:rsid w:val="007D68D0"/>
    <w:rsid w:val="007E63CC"/>
    <w:rsid w:val="00803CB3"/>
    <w:rsid w:val="00804376"/>
    <w:rsid w:val="00806F21"/>
    <w:rsid w:val="008079A6"/>
    <w:rsid w:val="00812AE3"/>
    <w:rsid w:val="0081413F"/>
    <w:rsid w:val="0081512E"/>
    <w:rsid w:val="0081736B"/>
    <w:rsid w:val="00820EEB"/>
    <w:rsid w:val="00826068"/>
    <w:rsid w:val="00836E81"/>
    <w:rsid w:val="00836EE7"/>
    <w:rsid w:val="00840452"/>
    <w:rsid w:val="00842AC8"/>
    <w:rsid w:val="00844A43"/>
    <w:rsid w:val="00846A90"/>
    <w:rsid w:val="00851395"/>
    <w:rsid w:val="008515A9"/>
    <w:rsid w:val="0085196B"/>
    <w:rsid w:val="008528DE"/>
    <w:rsid w:val="00852BB0"/>
    <w:rsid w:val="00852D40"/>
    <w:rsid w:val="008548CC"/>
    <w:rsid w:val="0085551A"/>
    <w:rsid w:val="008560BA"/>
    <w:rsid w:val="00860285"/>
    <w:rsid w:val="00874FBA"/>
    <w:rsid w:val="00887E30"/>
    <w:rsid w:val="00892543"/>
    <w:rsid w:val="00897E18"/>
    <w:rsid w:val="008A0493"/>
    <w:rsid w:val="008A705E"/>
    <w:rsid w:val="008A7112"/>
    <w:rsid w:val="008A7CBA"/>
    <w:rsid w:val="008B2255"/>
    <w:rsid w:val="008B34B4"/>
    <w:rsid w:val="008B3769"/>
    <w:rsid w:val="008C0433"/>
    <w:rsid w:val="008C112E"/>
    <w:rsid w:val="008C28E5"/>
    <w:rsid w:val="008C39C2"/>
    <w:rsid w:val="008C579C"/>
    <w:rsid w:val="008C658C"/>
    <w:rsid w:val="008C6D25"/>
    <w:rsid w:val="008D155E"/>
    <w:rsid w:val="008D38D7"/>
    <w:rsid w:val="008E3AFF"/>
    <w:rsid w:val="008E4048"/>
    <w:rsid w:val="008E6651"/>
    <w:rsid w:val="008F2423"/>
    <w:rsid w:val="008F37F6"/>
    <w:rsid w:val="008F5200"/>
    <w:rsid w:val="008F5D14"/>
    <w:rsid w:val="00903072"/>
    <w:rsid w:val="00907897"/>
    <w:rsid w:val="0091330A"/>
    <w:rsid w:val="00914888"/>
    <w:rsid w:val="009264C8"/>
    <w:rsid w:val="009319FB"/>
    <w:rsid w:val="0093591E"/>
    <w:rsid w:val="00935B80"/>
    <w:rsid w:val="00935C3B"/>
    <w:rsid w:val="00941EC1"/>
    <w:rsid w:val="00942C8D"/>
    <w:rsid w:val="00943C83"/>
    <w:rsid w:val="00945C57"/>
    <w:rsid w:val="00950C01"/>
    <w:rsid w:val="00963504"/>
    <w:rsid w:val="00966D90"/>
    <w:rsid w:val="0097695A"/>
    <w:rsid w:val="00987C33"/>
    <w:rsid w:val="00991946"/>
    <w:rsid w:val="00992E7B"/>
    <w:rsid w:val="00994566"/>
    <w:rsid w:val="00996E71"/>
    <w:rsid w:val="0099778D"/>
    <w:rsid w:val="009A13C6"/>
    <w:rsid w:val="009A330E"/>
    <w:rsid w:val="009A60C9"/>
    <w:rsid w:val="009B1821"/>
    <w:rsid w:val="009C195F"/>
    <w:rsid w:val="009C59E9"/>
    <w:rsid w:val="009D1F8C"/>
    <w:rsid w:val="009D551E"/>
    <w:rsid w:val="009E1F75"/>
    <w:rsid w:val="009E34D6"/>
    <w:rsid w:val="009E6367"/>
    <w:rsid w:val="00A01947"/>
    <w:rsid w:val="00A05A6F"/>
    <w:rsid w:val="00A068F8"/>
    <w:rsid w:val="00A14F2A"/>
    <w:rsid w:val="00A153CE"/>
    <w:rsid w:val="00A175DF"/>
    <w:rsid w:val="00A31DF9"/>
    <w:rsid w:val="00A358BF"/>
    <w:rsid w:val="00A42914"/>
    <w:rsid w:val="00A5041D"/>
    <w:rsid w:val="00A50794"/>
    <w:rsid w:val="00A50E56"/>
    <w:rsid w:val="00A51C9E"/>
    <w:rsid w:val="00A5587D"/>
    <w:rsid w:val="00A56C87"/>
    <w:rsid w:val="00A612BA"/>
    <w:rsid w:val="00A61444"/>
    <w:rsid w:val="00A618E7"/>
    <w:rsid w:val="00A63289"/>
    <w:rsid w:val="00A66A62"/>
    <w:rsid w:val="00A70ABB"/>
    <w:rsid w:val="00A713B9"/>
    <w:rsid w:val="00A74A27"/>
    <w:rsid w:val="00A7604C"/>
    <w:rsid w:val="00A778CF"/>
    <w:rsid w:val="00A81B40"/>
    <w:rsid w:val="00A820B2"/>
    <w:rsid w:val="00A8258C"/>
    <w:rsid w:val="00A83AA0"/>
    <w:rsid w:val="00A864A1"/>
    <w:rsid w:val="00A86EEA"/>
    <w:rsid w:val="00A93FE7"/>
    <w:rsid w:val="00A95B38"/>
    <w:rsid w:val="00A9743B"/>
    <w:rsid w:val="00AA40C5"/>
    <w:rsid w:val="00AA54BD"/>
    <w:rsid w:val="00AA6C4C"/>
    <w:rsid w:val="00AA7368"/>
    <w:rsid w:val="00AB3F48"/>
    <w:rsid w:val="00AB519B"/>
    <w:rsid w:val="00AB51E9"/>
    <w:rsid w:val="00AC0333"/>
    <w:rsid w:val="00AC0E2D"/>
    <w:rsid w:val="00AC46CB"/>
    <w:rsid w:val="00AD2863"/>
    <w:rsid w:val="00AD4A09"/>
    <w:rsid w:val="00AE29AE"/>
    <w:rsid w:val="00AF12D0"/>
    <w:rsid w:val="00B00683"/>
    <w:rsid w:val="00B03BDB"/>
    <w:rsid w:val="00B06E82"/>
    <w:rsid w:val="00B11485"/>
    <w:rsid w:val="00B11F20"/>
    <w:rsid w:val="00B1481B"/>
    <w:rsid w:val="00B14E58"/>
    <w:rsid w:val="00B15056"/>
    <w:rsid w:val="00B176B7"/>
    <w:rsid w:val="00B2604B"/>
    <w:rsid w:val="00B37F9B"/>
    <w:rsid w:val="00B40091"/>
    <w:rsid w:val="00B45A82"/>
    <w:rsid w:val="00B46097"/>
    <w:rsid w:val="00B46C4B"/>
    <w:rsid w:val="00B4734B"/>
    <w:rsid w:val="00B51E9F"/>
    <w:rsid w:val="00B536E9"/>
    <w:rsid w:val="00B55228"/>
    <w:rsid w:val="00B61F06"/>
    <w:rsid w:val="00B669EF"/>
    <w:rsid w:val="00B7685D"/>
    <w:rsid w:val="00BA17E5"/>
    <w:rsid w:val="00BA48EB"/>
    <w:rsid w:val="00BB0143"/>
    <w:rsid w:val="00BB0E7B"/>
    <w:rsid w:val="00BC25D9"/>
    <w:rsid w:val="00BC30D8"/>
    <w:rsid w:val="00BC3162"/>
    <w:rsid w:val="00BC695C"/>
    <w:rsid w:val="00BC7613"/>
    <w:rsid w:val="00BD495A"/>
    <w:rsid w:val="00BD765F"/>
    <w:rsid w:val="00BE5A69"/>
    <w:rsid w:val="00BE5BA1"/>
    <w:rsid w:val="00BF2F16"/>
    <w:rsid w:val="00BF6CE2"/>
    <w:rsid w:val="00C02968"/>
    <w:rsid w:val="00C03BA7"/>
    <w:rsid w:val="00C12F09"/>
    <w:rsid w:val="00C15F19"/>
    <w:rsid w:val="00C22C6E"/>
    <w:rsid w:val="00C3099E"/>
    <w:rsid w:val="00C34475"/>
    <w:rsid w:val="00C45117"/>
    <w:rsid w:val="00C502FC"/>
    <w:rsid w:val="00C528F2"/>
    <w:rsid w:val="00C558C1"/>
    <w:rsid w:val="00C57C04"/>
    <w:rsid w:val="00C607A4"/>
    <w:rsid w:val="00C64E96"/>
    <w:rsid w:val="00C726B1"/>
    <w:rsid w:val="00C80406"/>
    <w:rsid w:val="00C80C7E"/>
    <w:rsid w:val="00C80F9D"/>
    <w:rsid w:val="00C91953"/>
    <w:rsid w:val="00C9689F"/>
    <w:rsid w:val="00CA4A70"/>
    <w:rsid w:val="00CA7F45"/>
    <w:rsid w:val="00CA7F57"/>
    <w:rsid w:val="00CB531B"/>
    <w:rsid w:val="00CC3125"/>
    <w:rsid w:val="00CC5C2F"/>
    <w:rsid w:val="00CD3F4D"/>
    <w:rsid w:val="00CD4224"/>
    <w:rsid w:val="00CD617E"/>
    <w:rsid w:val="00CE21E1"/>
    <w:rsid w:val="00CE3EF6"/>
    <w:rsid w:val="00CE47AB"/>
    <w:rsid w:val="00CE4E64"/>
    <w:rsid w:val="00CE6094"/>
    <w:rsid w:val="00CF4A72"/>
    <w:rsid w:val="00CF5D6B"/>
    <w:rsid w:val="00CF6188"/>
    <w:rsid w:val="00D06BCA"/>
    <w:rsid w:val="00D06F15"/>
    <w:rsid w:val="00D12550"/>
    <w:rsid w:val="00D13ADE"/>
    <w:rsid w:val="00D15E5D"/>
    <w:rsid w:val="00D166F2"/>
    <w:rsid w:val="00D17FBF"/>
    <w:rsid w:val="00D21419"/>
    <w:rsid w:val="00D25CE3"/>
    <w:rsid w:val="00D27CD0"/>
    <w:rsid w:val="00D3030D"/>
    <w:rsid w:val="00D40FAA"/>
    <w:rsid w:val="00D464FB"/>
    <w:rsid w:val="00D47A39"/>
    <w:rsid w:val="00D51340"/>
    <w:rsid w:val="00D53DB6"/>
    <w:rsid w:val="00D56504"/>
    <w:rsid w:val="00D57614"/>
    <w:rsid w:val="00D612A6"/>
    <w:rsid w:val="00D6172E"/>
    <w:rsid w:val="00D63DB9"/>
    <w:rsid w:val="00D7173C"/>
    <w:rsid w:val="00D72E48"/>
    <w:rsid w:val="00D73BA7"/>
    <w:rsid w:val="00D75D77"/>
    <w:rsid w:val="00D77982"/>
    <w:rsid w:val="00D77DA9"/>
    <w:rsid w:val="00D83082"/>
    <w:rsid w:val="00D85A2D"/>
    <w:rsid w:val="00D862C2"/>
    <w:rsid w:val="00D90CDA"/>
    <w:rsid w:val="00D95018"/>
    <w:rsid w:val="00D9627A"/>
    <w:rsid w:val="00D97E12"/>
    <w:rsid w:val="00DA5C8E"/>
    <w:rsid w:val="00DB1008"/>
    <w:rsid w:val="00DB269A"/>
    <w:rsid w:val="00DB2DBD"/>
    <w:rsid w:val="00DB6975"/>
    <w:rsid w:val="00DC6489"/>
    <w:rsid w:val="00DD6617"/>
    <w:rsid w:val="00DE0F66"/>
    <w:rsid w:val="00DE28ED"/>
    <w:rsid w:val="00DE635B"/>
    <w:rsid w:val="00DF5A5F"/>
    <w:rsid w:val="00E0009C"/>
    <w:rsid w:val="00E01C4A"/>
    <w:rsid w:val="00E032F7"/>
    <w:rsid w:val="00E0554F"/>
    <w:rsid w:val="00E12481"/>
    <w:rsid w:val="00E20E9A"/>
    <w:rsid w:val="00E210E4"/>
    <w:rsid w:val="00E219C7"/>
    <w:rsid w:val="00E21C16"/>
    <w:rsid w:val="00E229C4"/>
    <w:rsid w:val="00E2608A"/>
    <w:rsid w:val="00E35DF7"/>
    <w:rsid w:val="00E36458"/>
    <w:rsid w:val="00E4131E"/>
    <w:rsid w:val="00E41CB8"/>
    <w:rsid w:val="00E43D55"/>
    <w:rsid w:val="00E467C9"/>
    <w:rsid w:val="00E53DEC"/>
    <w:rsid w:val="00E574CA"/>
    <w:rsid w:val="00E6256C"/>
    <w:rsid w:val="00E628F3"/>
    <w:rsid w:val="00E64BA5"/>
    <w:rsid w:val="00E64CCE"/>
    <w:rsid w:val="00E66942"/>
    <w:rsid w:val="00E80D10"/>
    <w:rsid w:val="00E856CF"/>
    <w:rsid w:val="00E9166F"/>
    <w:rsid w:val="00E93042"/>
    <w:rsid w:val="00EA53BE"/>
    <w:rsid w:val="00EB6500"/>
    <w:rsid w:val="00EC235E"/>
    <w:rsid w:val="00EC2620"/>
    <w:rsid w:val="00EC2F86"/>
    <w:rsid w:val="00ED0A72"/>
    <w:rsid w:val="00EE1331"/>
    <w:rsid w:val="00EE13B2"/>
    <w:rsid w:val="00EE3FCE"/>
    <w:rsid w:val="00EE6095"/>
    <w:rsid w:val="00EE645A"/>
    <w:rsid w:val="00EE7605"/>
    <w:rsid w:val="00EF6CF5"/>
    <w:rsid w:val="00F00378"/>
    <w:rsid w:val="00F03F18"/>
    <w:rsid w:val="00F13C8F"/>
    <w:rsid w:val="00F14C96"/>
    <w:rsid w:val="00F22EBA"/>
    <w:rsid w:val="00F24B6E"/>
    <w:rsid w:val="00F24F3A"/>
    <w:rsid w:val="00F34DBA"/>
    <w:rsid w:val="00F4193C"/>
    <w:rsid w:val="00F42F66"/>
    <w:rsid w:val="00F440CC"/>
    <w:rsid w:val="00F44118"/>
    <w:rsid w:val="00F45DA6"/>
    <w:rsid w:val="00F46A27"/>
    <w:rsid w:val="00F47B6C"/>
    <w:rsid w:val="00F50A41"/>
    <w:rsid w:val="00F51045"/>
    <w:rsid w:val="00F51D80"/>
    <w:rsid w:val="00F53AE8"/>
    <w:rsid w:val="00F5438D"/>
    <w:rsid w:val="00F60A5F"/>
    <w:rsid w:val="00F60D03"/>
    <w:rsid w:val="00F652C4"/>
    <w:rsid w:val="00F66EC0"/>
    <w:rsid w:val="00F67193"/>
    <w:rsid w:val="00F67F39"/>
    <w:rsid w:val="00F730EA"/>
    <w:rsid w:val="00F75D78"/>
    <w:rsid w:val="00F84DCA"/>
    <w:rsid w:val="00F90AA3"/>
    <w:rsid w:val="00F91005"/>
    <w:rsid w:val="00F92B26"/>
    <w:rsid w:val="00F93D85"/>
    <w:rsid w:val="00F95D8F"/>
    <w:rsid w:val="00FA3390"/>
    <w:rsid w:val="00FA63ED"/>
    <w:rsid w:val="00FA7E31"/>
    <w:rsid w:val="00FB421B"/>
    <w:rsid w:val="00FC5F0B"/>
    <w:rsid w:val="00FC74F2"/>
    <w:rsid w:val="00FD2E27"/>
    <w:rsid w:val="00FD4857"/>
    <w:rsid w:val="00FD680D"/>
    <w:rsid w:val="00FE103D"/>
    <w:rsid w:val="00FE1A85"/>
    <w:rsid w:val="00FE520B"/>
    <w:rsid w:val="00FF4239"/>
    <w:rsid w:val="00FF44E1"/>
    <w:rsid w:val="00FF79E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nhideWhenUsed="0"/>
    <w:lsdException w:name="header" w:uiPriority="0" w:unhideWhenUsed="0"/>
    <w:lsdException w:name="footer" w:uiPriority="0" w:unhideWhenUsed="0"/>
    <w:lsdException w:name="caption" w:uiPriority="0" w:qFormat="1"/>
    <w:lsdException w:name="footnote reference" w:uiPriority="0"/>
    <w:lsdException w:name="annotation reference" w:unhideWhenUsed="0"/>
    <w:lsdException w:name="page number" w:uiPriority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36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0036A"/>
    <w:pPr>
      <w:keepNext/>
      <w:numPr>
        <w:numId w:val="2"/>
      </w:numPr>
      <w:spacing w:before="240" w:after="60"/>
      <w:outlineLvl w:val="0"/>
    </w:pPr>
    <w:rPr>
      <w:rFonts w:ascii="Arial" w:hAnsi="Arial"/>
      <w:b/>
      <w:kern w:val="32"/>
      <w:sz w:val="28"/>
      <w:szCs w:val="32"/>
    </w:rPr>
  </w:style>
  <w:style w:type="paragraph" w:styleId="Heading2">
    <w:name w:val="heading 2"/>
    <w:basedOn w:val="Heading1"/>
    <w:next w:val="Normal"/>
    <w:link w:val="Heading2Char"/>
    <w:unhideWhenUsed/>
    <w:qFormat/>
    <w:rsid w:val="008C658C"/>
    <w:pPr>
      <w:numPr>
        <w:ilvl w:val="1"/>
      </w:numPr>
      <w:ind w:left="720" w:hanging="720"/>
      <w:outlineLvl w:val="1"/>
    </w:pPr>
    <w:rPr>
      <w:sz w:val="24"/>
    </w:rPr>
  </w:style>
  <w:style w:type="paragraph" w:styleId="Heading3">
    <w:name w:val="heading 3"/>
    <w:basedOn w:val="Heading2"/>
    <w:next w:val="Normal"/>
    <w:link w:val="Heading3Char"/>
    <w:unhideWhenUsed/>
    <w:qFormat/>
    <w:rsid w:val="008C658C"/>
    <w:pPr>
      <w:numPr>
        <w:ilvl w:val="2"/>
      </w:numPr>
      <w:outlineLvl w:val="2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548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272B1"/>
    <w:rPr>
      <w:sz w:val="24"/>
      <w:szCs w:val="24"/>
    </w:rPr>
  </w:style>
  <w:style w:type="paragraph" w:styleId="Footer">
    <w:name w:val="footer"/>
    <w:basedOn w:val="Normal"/>
    <w:link w:val="FooterChar"/>
    <w:rsid w:val="008548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272B1"/>
    <w:rPr>
      <w:sz w:val="24"/>
      <w:szCs w:val="24"/>
    </w:rPr>
  </w:style>
  <w:style w:type="table" w:styleId="TableGrid">
    <w:name w:val="Table Grid"/>
    <w:basedOn w:val="TableNormal"/>
    <w:uiPriority w:val="99"/>
    <w:rsid w:val="00B552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1939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272B1"/>
    <w:rPr>
      <w:rFonts w:ascii="Lucida Grande" w:hAnsi="Lucida Grande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85551A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85551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72B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555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72B1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8555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2B1"/>
    <w:rPr>
      <w:rFonts w:ascii="Lucida Grande" w:hAnsi="Lucida Grande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C64E96"/>
    <w:pPr>
      <w:spacing w:after="120"/>
    </w:pPr>
    <w:rPr>
      <w:rFonts w:ascii="Calibri" w:hAnsi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C64E96"/>
    <w:rPr>
      <w:rFonts w:ascii="Calibri" w:hAnsi="Calibri" w:cs="Times New Roman"/>
      <w:sz w:val="22"/>
    </w:rPr>
  </w:style>
  <w:style w:type="paragraph" w:styleId="ListParagraph">
    <w:name w:val="List Paragraph"/>
    <w:basedOn w:val="Normal"/>
    <w:uiPriority w:val="34"/>
    <w:qFormat/>
    <w:rsid w:val="004449A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Revision">
    <w:name w:val="Revision"/>
    <w:hidden/>
    <w:uiPriority w:val="99"/>
    <w:semiHidden/>
    <w:rsid w:val="00D862C2"/>
    <w:rPr>
      <w:sz w:val="24"/>
      <w:szCs w:val="24"/>
    </w:rPr>
  </w:style>
  <w:style w:type="character" w:styleId="Hyperlink">
    <w:name w:val="Hyperlink"/>
    <w:basedOn w:val="DefaultParagraphFont"/>
    <w:uiPriority w:val="99"/>
    <w:rsid w:val="00F90AA3"/>
    <w:rPr>
      <w:rFonts w:cs="Times New Roman"/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30036A"/>
    <w:rPr>
      <w:rFonts w:ascii="Arial" w:hAnsi="Arial"/>
      <w:b/>
      <w:kern w:val="32"/>
      <w:sz w:val="28"/>
      <w:szCs w:val="32"/>
    </w:rPr>
  </w:style>
  <w:style w:type="table" w:customStyle="1" w:styleId="LightShading-Accent11">
    <w:name w:val="Light Shading - Accent 11"/>
    <w:basedOn w:val="TableNormal"/>
    <w:uiPriority w:val="60"/>
    <w:rsid w:val="00AA6C4C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MediumList21">
    <w:name w:val="Medium List 21"/>
    <w:basedOn w:val="TableNormal"/>
    <w:uiPriority w:val="66"/>
    <w:rsid w:val="00AA6C4C"/>
    <w:rPr>
      <w:rFonts w:ascii="Calibri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AA6C4C"/>
    <w:rPr>
      <w:sz w:val="24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aption">
    <w:name w:val="caption"/>
    <w:basedOn w:val="Normal"/>
    <w:next w:val="Normal"/>
    <w:link w:val="CaptionChar"/>
    <w:unhideWhenUsed/>
    <w:qFormat/>
    <w:rsid w:val="00EE1331"/>
    <w:pPr>
      <w:keepNext/>
      <w:spacing w:before="240" w:after="240"/>
      <w:jc w:val="center"/>
    </w:pPr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8C658C"/>
    <w:rPr>
      <w:rFonts w:ascii="Arial" w:hAnsi="Arial"/>
      <w:b/>
      <w:kern w:val="32"/>
      <w:sz w:val="24"/>
      <w:szCs w:val="32"/>
    </w:rPr>
  </w:style>
  <w:style w:type="character" w:customStyle="1" w:styleId="Heading3Char">
    <w:name w:val="Heading 3 Char"/>
    <w:basedOn w:val="DefaultParagraphFont"/>
    <w:link w:val="Heading3"/>
    <w:rsid w:val="008C658C"/>
    <w:rPr>
      <w:rFonts w:ascii="Arial" w:hAnsi="Arial"/>
      <w:b/>
      <w:kern w:val="32"/>
      <w:sz w:val="24"/>
      <w:szCs w:val="32"/>
    </w:rPr>
  </w:style>
  <w:style w:type="paragraph" w:styleId="BodyText2">
    <w:name w:val="Body Text 2"/>
    <w:basedOn w:val="Normal"/>
    <w:link w:val="BodyText2Char"/>
    <w:uiPriority w:val="99"/>
    <w:unhideWhenUsed/>
    <w:rsid w:val="0043046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43046D"/>
    <w:rPr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43046D"/>
    <w:pPr>
      <w:ind w:left="360" w:hanging="360"/>
    </w:pPr>
    <w:rPr>
      <w:rFonts w:ascii="Arial" w:hAnsi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3046D"/>
    <w:rPr>
      <w:rFonts w:ascii="Arial" w:hAnsi="Arial"/>
      <w:sz w:val="18"/>
    </w:rPr>
  </w:style>
  <w:style w:type="character" w:styleId="FootnoteReference">
    <w:name w:val="footnote reference"/>
    <w:basedOn w:val="DefaultParagraphFont"/>
    <w:semiHidden/>
    <w:rsid w:val="0043046D"/>
    <w:rPr>
      <w:rFonts w:ascii="Arial" w:hAnsi="Arial"/>
      <w:position w:val="6"/>
      <w:sz w:val="18"/>
    </w:rPr>
  </w:style>
  <w:style w:type="character" w:styleId="PageNumber">
    <w:name w:val="page number"/>
    <w:basedOn w:val="DefaultParagraphFont"/>
    <w:rsid w:val="0043046D"/>
  </w:style>
  <w:style w:type="character" w:customStyle="1" w:styleId="Heading1CharChar">
    <w:name w:val="Heading 1 Char Char"/>
    <w:basedOn w:val="Heading1Char"/>
    <w:rsid w:val="0043046D"/>
    <w:rPr>
      <w:rFonts w:ascii="Arial" w:hAnsi="Arial"/>
      <w:b/>
      <w:kern w:val="32"/>
      <w:sz w:val="36"/>
      <w:szCs w:val="36"/>
    </w:rPr>
  </w:style>
  <w:style w:type="character" w:customStyle="1" w:styleId="CaptionChar">
    <w:name w:val="Caption Char"/>
    <w:basedOn w:val="DefaultParagraphFont"/>
    <w:link w:val="Caption"/>
    <w:rsid w:val="00EE1331"/>
    <w:rPr>
      <w:b/>
      <w:bCs/>
    </w:rPr>
  </w:style>
  <w:style w:type="paragraph" w:styleId="TOC1">
    <w:name w:val="toc 1"/>
    <w:basedOn w:val="Normal"/>
    <w:next w:val="Normal"/>
    <w:autoRedefine/>
    <w:uiPriority w:val="39"/>
    <w:unhideWhenUsed/>
    <w:rsid w:val="004741A6"/>
  </w:style>
  <w:style w:type="paragraph" w:styleId="TOC2">
    <w:name w:val="toc 2"/>
    <w:basedOn w:val="Normal"/>
    <w:next w:val="Normal"/>
    <w:autoRedefine/>
    <w:uiPriority w:val="39"/>
    <w:unhideWhenUsed/>
    <w:rsid w:val="004741A6"/>
    <w:pPr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4741A6"/>
    <w:pPr>
      <w:ind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nhideWhenUsed="0"/>
    <w:lsdException w:name="header" w:uiPriority="0" w:unhideWhenUsed="0"/>
    <w:lsdException w:name="footer" w:uiPriority="0" w:unhideWhenUsed="0"/>
    <w:lsdException w:name="caption" w:uiPriority="0" w:qFormat="1"/>
    <w:lsdException w:name="footnote reference" w:uiPriority="0"/>
    <w:lsdException w:name="annotation reference" w:unhideWhenUsed="0"/>
    <w:lsdException w:name="page number" w:uiPriority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36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0036A"/>
    <w:pPr>
      <w:keepNext/>
      <w:numPr>
        <w:numId w:val="2"/>
      </w:numPr>
      <w:spacing w:before="240" w:after="60"/>
      <w:outlineLvl w:val="0"/>
    </w:pPr>
    <w:rPr>
      <w:rFonts w:ascii="Arial" w:hAnsi="Arial"/>
      <w:b/>
      <w:kern w:val="32"/>
      <w:sz w:val="28"/>
      <w:szCs w:val="32"/>
    </w:rPr>
  </w:style>
  <w:style w:type="paragraph" w:styleId="Heading2">
    <w:name w:val="heading 2"/>
    <w:basedOn w:val="Heading1"/>
    <w:next w:val="Normal"/>
    <w:link w:val="Heading2Char"/>
    <w:unhideWhenUsed/>
    <w:qFormat/>
    <w:rsid w:val="008C658C"/>
    <w:pPr>
      <w:numPr>
        <w:ilvl w:val="1"/>
      </w:numPr>
      <w:ind w:left="720" w:hanging="720"/>
      <w:outlineLvl w:val="1"/>
    </w:pPr>
    <w:rPr>
      <w:sz w:val="24"/>
    </w:rPr>
  </w:style>
  <w:style w:type="paragraph" w:styleId="Heading3">
    <w:name w:val="heading 3"/>
    <w:basedOn w:val="Heading2"/>
    <w:next w:val="Normal"/>
    <w:link w:val="Heading3Char"/>
    <w:unhideWhenUsed/>
    <w:qFormat/>
    <w:rsid w:val="008C658C"/>
    <w:pPr>
      <w:numPr>
        <w:ilvl w:val="2"/>
      </w:numPr>
      <w:outlineLvl w:val="2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548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272B1"/>
    <w:rPr>
      <w:sz w:val="24"/>
      <w:szCs w:val="24"/>
    </w:rPr>
  </w:style>
  <w:style w:type="paragraph" w:styleId="Footer">
    <w:name w:val="footer"/>
    <w:basedOn w:val="Normal"/>
    <w:link w:val="FooterChar"/>
    <w:rsid w:val="008548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272B1"/>
    <w:rPr>
      <w:sz w:val="24"/>
      <w:szCs w:val="24"/>
    </w:rPr>
  </w:style>
  <w:style w:type="table" w:styleId="TableGrid">
    <w:name w:val="Table Grid"/>
    <w:basedOn w:val="TableNormal"/>
    <w:uiPriority w:val="99"/>
    <w:rsid w:val="00B552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1939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272B1"/>
    <w:rPr>
      <w:rFonts w:ascii="Lucida Grande" w:hAnsi="Lucida Grande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85551A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85551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72B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555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72B1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8555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2B1"/>
    <w:rPr>
      <w:rFonts w:ascii="Lucida Grande" w:hAnsi="Lucida Grande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C64E96"/>
    <w:pPr>
      <w:spacing w:after="120"/>
    </w:pPr>
    <w:rPr>
      <w:rFonts w:ascii="Calibri" w:hAnsi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C64E96"/>
    <w:rPr>
      <w:rFonts w:ascii="Calibri" w:hAnsi="Calibri" w:cs="Times New Roman"/>
      <w:sz w:val="22"/>
    </w:rPr>
  </w:style>
  <w:style w:type="paragraph" w:styleId="ListParagraph">
    <w:name w:val="List Paragraph"/>
    <w:basedOn w:val="Normal"/>
    <w:uiPriority w:val="34"/>
    <w:qFormat/>
    <w:rsid w:val="004449A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Revision">
    <w:name w:val="Revision"/>
    <w:hidden/>
    <w:uiPriority w:val="99"/>
    <w:semiHidden/>
    <w:rsid w:val="00D862C2"/>
    <w:rPr>
      <w:sz w:val="24"/>
      <w:szCs w:val="24"/>
    </w:rPr>
  </w:style>
  <w:style w:type="character" w:styleId="Hyperlink">
    <w:name w:val="Hyperlink"/>
    <w:basedOn w:val="DefaultParagraphFont"/>
    <w:uiPriority w:val="99"/>
    <w:rsid w:val="00F90AA3"/>
    <w:rPr>
      <w:rFonts w:cs="Times New Roman"/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30036A"/>
    <w:rPr>
      <w:rFonts w:ascii="Arial" w:hAnsi="Arial"/>
      <w:b/>
      <w:kern w:val="32"/>
      <w:sz w:val="28"/>
      <w:szCs w:val="32"/>
    </w:rPr>
  </w:style>
  <w:style w:type="table" w:customStyle="1" w:styleId="LightShading-Accent11">
    <w:name w:val="Light Shading - Accent 11"/>
    <w:basedOn w:val="TableNormal"/>
    <w:uiPriority w:val="60"/>
    <w:rsid w:val="00AA6C4C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MediumList21">
    <w:name w:val="Medium List 21"/>
    <w:basedOn w:val="TableNormal"/>
    <w:uiPriority w:val="66"/>
    <w:rsid w:val="00AA6C4C"/>
    <w:rPr>
      <w:rFonts w:ascii="Calibri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AA6C4C"/>
    <w:rPr>
      <w:sz w:val="24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aption">
    <w:name w:val="caption"/>
    <w:basedOn w:val="Normal"/>
    <w:next w:val="Normal"/>
    <w:link w:val="CaptionChar"/>
    <w:unhideWhenUsed/>
    <w:qFormat/>
    <w:rsid w:val="00EE1331"/>
    <w:pPr>
      <w:keepNext/>
      <w:spacing w:before="240" w:after="240"/>
      <w:jc w:val="center"/>
    </w:pPr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8C658C"/>
    <w:rPr>
      <w:rFonts w:ascii="Arial" w:hAnsi="Arial"/>
      <w:b/>
      <w:kern w:val="32"/>
      <w:sz w:val="24"/>
      <w:szCs w:val="32"/>
    </w:rPr>
  </w:style>
  <w:style w:type="character" w:customStyle="1" w:styleId="Heading3Char">
    <w:name w:val="Heading 3 Char"/>
    <w:basedOn w:val="DefaultParagraphFont"/>
    <w:link w:val="Heading3"/>
    <w:rsid w:val="008C658C"/>
    <w:rPr>
      <w:rFonts w:ascii="Arial" w:hAnsi="Arial"/>
      <w:b/>
      <w:kern w:val="32"/>
      <w:sz w:val="24"/>
      <w:szCs w:val="32"/>
    </w:rPr>
  </w:style>
  <w:style w:type="paragraph" w:styleId="BodyText2">
    <w:name w:val="Body Text 2"/>
    <w:basedOn w:val="Normal"/>
    <w:link w:val="BodyText2Char"/>
    <w:uiPriority w:val="99"/>
    <w:unhideWhenUsed/>
    <w:rsid w:val="0043046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43046D"/>
    <w:rPr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43046D"/>
    <w:pPr>
      <w:ind w:left="360" w:hanging="360"/>
    </w:pPr>
    <w:rPr>
      <w:rFonts w:ascii="Arial" w:hAnsi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3046D"/>
    <w:rPr>
      <w:rFonts w:ascii="Arial" w:hAnsi="Arial"/>
      <w:sz w:val="18"/>
    </w:rPr>
  </w:style>
  <w:style w:type="character" w:styleId="FootnoteReference">
    <w:name w:val="footnote reference"/>
    <w:basedOn w:val="DefaultParagraphFont"/>
    <w:semiHidden/>
    <w:rsid w:val="0043046D"/>
    <w:rPr>
      <w:rFonts w:ascii="Arial" w:hAnsi="Arial"/>
      <w:position w:val="6"/>
      <w:sz w:val="18"/>
    </w:rPr>
  </w:style>
  <w:style w:type="character" w:styleId="PageNumber">
    <w:name w:val="page number"/>
    <w:basedOn w:val="DefaultParagraphFont"/>
    <w:rsid w:val="0043046D"/>
  </w:style>
  <w:style w:type="character" w:customStyle="1" w:styleId="Heading1CharChar">
    <w:name w:val="Heading 1 Char Char"/>
    <w:basedOn w:val="Heading1Char"/>
    <w:rsid w:val="0043046D"/>
    <w:rPr>
      <w:rFonts w:ascii="Arial" w:hAnsi="Arial"/>
      <w:b/>
      <w:kern w:val="32"/>
      <w:sz w:val="36"/>
      <w:szCs w:val="36"/>
    </w:rPr>
  </w:style>
  <w:style w:type="character" w:customStyle="1" w:styleId="CaptionChar">
    <w:name w:val="Caption Char"/>
    <w:basedOn w:val="DefaultParagraphFont"/>
    <w:link w:val="Caption"/>
    <w:rsid w:val="00EE1331"/>
    <w:rPr>
      <w:b/>
      <w:bCs/>
    </w:rPr>
  </w:style>
  <w:style w:type="paragraph" w:styleId="TOC1">
    <w:name w:val="toc 1"/>
    <w:basedOn w:val="Normal"/>
    <w:next w:val="Normal"/>
    <w:autoRedefine/>
    <w:uiPriority w:val="39"/>
    <w:unhideWhenUsed/>
    <w:rsid w:val="004741A6"/>
  </w:style>
  <w:style w:type="paragraph" w:styleId="TOC2">
    <w:name w:val="toc 2"/>
    <w:basedOn w:val="Normal"/>
    <w:next w:val="Normal"/>
    <w:autoRedefine/>
    <w:uiPriority w:val="39"/>
    <w:unhideWhenUsed/>
    <w:rsid w:val="004741A6"/>
    <w:pPr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4741A6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RelyOnCSS/>
  <w:doNotOrganizeInFolder/>
  <w:doNotUseLongFileNames/>
  <w:pixelsPerInch w:val="0"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572F5FD4B8A447AA67E66408BD3C37" ma:contentTypeVersion="0" ma:contentTypeDescription="Create a new document." ma:contentTypeScope="" ma:versionID="a2fb988af239be83397d1d7772bd639d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5F011-0B22-441C-923E-1F50CD33B9B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74197590-2444-44EC-AD41-E86B97E0B4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7C34C4-AAF3-44C5-AA39-FC477A67F2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AC67A04-4057-4C67-B92A-621759758F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A98F1E5F-4265-457E-A7D1-CBA38F8A2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1834</Words>
  <Characters>10458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ImpactAnalysisTemplate</vt:lpstr>
    </vt:vector>
  </TitlesOfParts>
  <Company>Noblis</Company>
  <LinksUpToDate>false</LinksUpToDate>
  <CharactersWithSpaces>12268</CharactersWithSpaces>
  <SharedDoc>false</SharedDoc>
  <HLinks>
    <vt:vector size="72" baseType="variant">
      <vt:variant>
        <vt:i4>1507388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_Toc280273992</vt:lpwstr>
      </vt:variant>
      <vt:variant>
        <vt:i4>1441852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_Toc280273989</vt:lpwstr>
      </vt:variant>
      <vt:variant>
        <vt:i4>1441852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_Toc280273987</vt:lpwstr>
      </vt:variant>
      <vt:variant>
        <vt:i4>1441852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_Toc280273984</vt:lpwstr>
      </vt:variant>
      <vt:variant>
        <vt:i4>1441852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_Toc280273980</vt:lpwstr>
      </vt:variant>
      <vt:variant>
        <vt:i4>1638460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_Toc280273979</vt:lpwstr>
      </vt:variant>
      <vt:variant>
        <vt:i4>1638460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_Toc280273976</vt:lpwstr>
      </vt:variant>
      <vt:variant>
        <vt:i4>1638460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_Toc280273973</vt:lpwstr>
      </vt:variant>
      <vt:variant>
        <vt:i4>1638460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_Toc280273972</vt:lpwstr>
      </vt:variant>
      <vt:variant>
        <vt:i4>1638460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_Toc280273971</vt:lpwstr>
      </vt:variant>
      <vt:variant>
        <vt:i4>1638460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_Toc280273970</vt:lpwstr>
      </vt:variant>
      <vt:variant>
        <vt:i4>1572924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_Toc280273969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ImpactAnalysisTemplate</dc:title>
  <dc:creator>MTS</dc:creator>
  <cp:lastModifiedBy>test1</cp:lastModifiedBy>
  <cp:revision>4</cp:revision>
  <cp:lastPrinted>2010-11-16T17:01:00Z</cp:lastPrinted>
  <dcterms:created xsi:type="dcterms:W3CDTF">2011-04-21T16:12:00Z</dcterms:created>
  <dcterms:modified xsi:type="dcterms:W3CDTF">2011-04-21T16:12:00Z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Subject">
    <vt:lpwstr/>
  </property>
  <property fmtid="{D5CDD505-2E9C-101B-9397-08002B2CF9AE}" pid="4" name="Keywords">
    <vt:lpwstr/>
  </property>
  <property fmtid="{D5CDD505-2E9C-101B-9397-08002B2CF9AE}" pid="5" name="_Author">
    <vt:lpwstr>MTS</vt:lpwstr>
  </property>
  <property fmtid="{D5CDD505-2E9C-101B-9397-08002B2CF9AE}" pid="6" name="_Category">
    <vt:lpwstr/>
  </property>
  <property fmtid="{D5CDD505-2E9C-101B-9397-08002B2CF9AE}" pid="7" name="Categories">
    <vt:lpwstr/>
  </property>
  <property fmtid="{D5CDD505-2E9C-101B-9397-08002B2CF9AE}" pid="8" name="Approval Level">
    <vt:lpwstr/>
  </property>
  <property fmtid="{D5CDD505-2E9C-101B-9397-08002B2CF9AE}" pid="9" name="_Comments">
    <vt:lpwstr/>
  </property>
  <property fmtid="{D5CDD505-2E9C-101B-9397-08002B2CF9AE}" pid="10" name="Assigned To">
    <vt:lpwstr/>
  </property>
  <property fmtid="{D5CDD505-2E9C-101B-9397-08002B2CF9AE}" pid="11" name="ContentTypeId">
    <vt:lpwstr>0x010100EA572F5FD4B8A447AA67E66408BD3C37</vt:lpwstr>
  </property>
  <property fmtid="{D5CDD505-2E9C-101B-9397-08002B2CF9AE}" pid="12" name="ContentType">
    <vt:lpwstr>Document</vt:lpwstr>
  </property>
</Properties>
</file>